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88" w:rsidRPr="007357E6" w:rsidRDefault="00887F0C" w:rsidP="007357E6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8F3588">
        <w:rPr>
          <w:rFonts w:ascii="黑体" w:eastAsia="黑体" w:hAnsi="黑体" w:hint="eastAsia"/>
          <w:color w:val="000000" w:themeColor="text1"/>
          <w:sz w:val="32"/>
          <w:szCs w:val="32"/>
        </w:rPr>
        <w:t>关于</w:t>
      </w:r>
      <w:r w:rsidR="008F3588" w:rsidRPr="008F3588">
        <w:rPr>
          <w:rFonts w:ascii="黑体" w:eastAsia="黑体" w:hAnsi="黑体" w:hint="eastAsia"/>
          <w:color w:val="000000" w:themeColor="text1"/>
          <w:sz w:val="32"/>
          <w:szCs w:val="32"/>
        </w:rPr>
        <w:t>开展</w:t>
      </w:r>
      <w:r w:rsidRPr="008F3588">
        <w:rPr>
          <w:rFonts w:ascii="黑体" w:eastAsia="黑体" w:hAnsi="黑体" w:hint="eastAsia"/>
          <w:color w:val="000000" w:themeColor="text1"/>
          <w:sz w:val="32"/>
          <w:szCs w:val="32"/>
        </w:rPr>
        <w:t>2019届毕业生寒假重点单位</w:t>
      </w:r>
      <w:r w:rsidR="008F3588" w:rsidRPr="008F3588">
        <w:rPr>
          <w:rFonts w:ascii="黑体" w:eastAsia="黑体" w:hAnsi="黑体" w:hint="eastAsia"/>
          <w:color w:val="000000" w:themeColor="text1"/>
          <w:sz w:val="32"/>
          <w:szCs w:val="32"/>
        </w:rPr>
        <w:t>岗位</w:t>
      </w:r>
      <w:r w:rsidR="008F3588" w:rsidRPr="008F3588">
        <w:rPr>
          <w:rFonts w:ascii="黑体" w:eastAsia="黑体" w:hAnsi="黑体"/>
          <w:color w:val="000000" w:themeColor="text1"/>
          <w:sz w:val="32"/>
          <w:szCs w:val="32"/>
        </w:rPr>
        <w:t>体验</w:t>
      </w:r>
      <w:r w:rsidRPr="008F3588">
        <w:rPr>
          <w:rFonts w:ascii="黑体" w:eastAsia="黑体" w:hAnsi="黑体" w:hint="eastAsia"/>
          <w:color w:val="000000" w:themeColor="text1"/>
          <w:sz w:val="32"/>
          <w:szCs w:val="32"/>
        </w:rPr>
        <w:t>的通知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各院系：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 </w:t>
      </w:r>
      <w:r w:rsidR="009E685A" w:rsidRPr="009E685A">
        <w:rPr>
          <w:rFonts w:ascii="黑体" w:eastAsia="黑体" w:hAnsi="黑体" w:hint="eastAsia"/>
          <w:color w:val="000000" w:themeColor="text1"/>
          <w:sz w:val="28"/>
          <w:szCs w:val="28"/>
        </w:rPr>
        <w:t>为深入贯彻落实党的十九大精神和</w:t>
      </w:r>
      <w:r w:rsidR="009E685A">
        <w:rPr>
          <w:rFonts w:ascii="黑体" w:eastAsia="黑体" w:hAnsi="黑体" w:hint="eastAsia"/>
          <w:color w:val="000000" w:themeColor="text1"/>
          <w:sz w:val="28"/>
          <w:szCs w:val="28"/>
        </w:rPr>
        <w:t>国务院、</w:t>
      </w:r>
      <w:r w:rsidR="009E685A">
        <w:rPr>
          <w:rFonts w:ascii="黑体" w:eastAsia="黑体" w:hAnsi="黑体"/>
          <w:color w:val="000000" w:themeColor="text1"/>
          <w:sz w:val="28"/>
          <w:szCs w:val="28"/>
        </w:rPr>
        <w:t>教育部等</w:t>
      </w:r>
      <w:r w:rsidR="009E685A">
        <w:rPr>
          <w:rFonts w:ascii="黑体" w:eastAsia="黑体" w:hAnsi="黑体" w:hint="eastAsia"/>
          <w:color w:val="000000" w:themeColor="text1"/>
          <w:sz w:val="28"/>
          <w:szCs w:val="28"/>
        </w:rPr>
        <w:t>文件要求</w:t>
      </w:r>
      <w:r w:rsidR="009E685A" w:rsidRPr="009E685A">
        <w:rPr>
          <w:rFonts w:ascii="黑体" w:eastAsia="黑体" w:hAnsi="黑体" w:hint="eastAsia"/>
          <w:color w:val="000000" w:themeColor="text1"/>
          <w:sz w:val="28"/>
          <w:szCs w:val="28"/>
        </w:rPr>
        <w:t>，促进高校毕业生多渠道就业创业，努力实现更高质量和更充分就业</w:t>
      </w:r>
      <w:r w:rsidR="009E685A">
        <w:rPr>
          <w:rFonts w:ascii="黑体" w:eastAsia="黑体" w:hAnsi="黑体" w:hint="eastAsia"/>
          <w:color w:val="000000" w:themeColor="text1"/>
          <w:sz w:val="28"/>
          <w:szCs w:val="28"/>
        </w:rPr>
        <w:t>，</w:t>
      </w:r>
      <w:r>
        <w:rPr>
          <w:rFonts w:ascii="黑体" w:eastAsia="黑体" w:hAnsi="黑体"/>
          <w:color w:val="000000" w:themeColor="text1"/>
          <w:sz w:val="28"/>
          <w:szCs w:val="28"/>
        </w:rPr>
        <w:t>引导</w:t>
      </w:r>
      <w:r w:rsidR="009E685A">
        <w:rPr>
          <w:rFonts w:ascii="黑体" w:eastAsia="黑体" w:hAnsi="黑体" w:hint="eastAsia"/>
          <w:color w:val="000000" w:themeColor="text1"/>
          <w:sz w:val="28"/>
          <w:szCs w:val="28"/>
        </w:rPr>
        <w:t>我校</w:t>
      </w:r>
      <w:r>
        <w:rPr>
          <w:rFonts w:ascii="黑体" w:eastAsia="黑体" w:hAnsi="黑体"/>
          <w:color w:val="000000" w:themeColor="text1"/>
          <w:sz w:val="28"/>
          <w:szCs w:val="28"/>
        </w:rPr>
        <w:t>毕业生</w:t>
      </w:r>
      <w:r w:rsidR="008F3588" w:rsidRPr="008F3588">
        <w:rPr>
          <w:rFonts w:ascii="黑体" w:eastAsia="黑体" w:hAnsi="黑体" w:hint="eastAsia"/>
          <w:color w:val="000000" w:themeColor="text1"/>
          <w:sz w:val="28"/>
          <w:szCs w:val="28"/>
        </w:rPr>
        <w:t>对接国家发展战略需求，</w:t>
      </w:r>
      <w:r w:rsidR="008F3588">
        <w:rPr>
          <w:rFonts w:ascii="黑体" w:eastAsia="黑体" w:hAnsi="黑体" w:hint="eastAsia"/>
          <w:color w:val="000000" w:themeColor="text1"/>
          <w:sz w:val="28"/>
          <w:szCs w:val="28"/>
        </w:rPr>
        <w:t>赴</w:t>
      </w:r>
      <w:r w:rsidR="008F3588" w:rsidRPr="008F3588">
        <w:rPr>
          <w:rFonts w:ascii="黑体" w:eastAsia="黑体" w:hAnsi="黑体" w:hint="eastAsia"/>
          <w:color w:val="000000" w:themeColor="text1"/>
          <w:sz w:val="28"/>
          <w:szCs w:val="28"/>
        </w:rPr>
        <w:t>重点地区、重大工程、重大项目、重要领域</w:t>
      </w:r>
      <w:r w:rsidR="009E685A">
        <w:rPr>
          <w:rFonts w:ascii="黑体" w:eastAsia="黑体" w:hAnsi="黑体"/>
          <w:color w:val="000000" w:themeColor="text1"/>
          <w:sz w:val="28"/>
          <w:szCs w:val="28"/>
        </w:rPr>
        <w:t>就业创业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，就业指导中心决定开展2019届毕业生寒假</w:t>
      </w:r>
      <w:r w:rsidR="008F3588" w:rsidRPr="008F3588">
        <w:rPr>
          <w:rFonts w:ascii="黑体" w:eastAsia="黑体" w:hAnsi="黑体" w:hint="eastAsia"/>
          <w:color w:val="000000" w:themeColor="text1"/>
          <w:sz w:val="28"/>
          <w:szCs w:val="28"/>
        </w:rPr>
        <w:t>重点单位岗位</w:t>
      </w:r>
      <w:r w:rsidR="008F3588" w:rsidRPr="008F3588">
        <w:rPr>
          <w:rFonts w:ascii="黑体" w:eastAsia="黑体" w:hAnsi="黑体"/>
          <w:color w:val="000000" w:themeColor="text1"/>
          <w:sz w:val="28"/>
          <w:szCs w:val="28"/>
        </w:rPr>
        <w:t>体验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活动，现将相关事宜通知如下：</w:t>
      </w:r>
    </w:p>
    <w:p w:rsidR="00BC4BF6" w:rsidRDefault="00427ED4">
      <w:pPr>
        <w:numPr>
          <w:ilvl w:val="0"/>
          <w:numId w:val="1"/>
        </w:num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岗位体验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单位</w:t>
      </w:r>
    </w:p>
    <w:p w:rsidR="00BC4BF6" w:rsidRPr="009E685A" w:rsidRDefault="00601FF6" w:rsidP="009E685A">
      <w:pPr>
        <w:pStyle w:val="a5"/>
        <w:numPr>
          <w:ilvl w:val="0"/>
          <w:numId w:val="6"/>
        </w:numPr>
        <w:ind w:firstLineChars="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院系</w:t>
      </w:r>
      <w:r w:rsidR="00887F0C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就业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重点引导</w:t>
      </w:r>
      <w:r w:rsidR="00887F0C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单位，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政府机关</w:t>
      </w:r>
      <w:r w:rsidR="006C053A" w:rsidRPr="009E685A">
        <w:rPr>
          <w:rFonts w:ascii="黑体" w:eastAsia="黑体" w:hAnsi="黑体" w:cs="Times New Roman"/>
          <w:color w:val="000000" w:themeColor="text1"/>
          <w:sz w:val="28"/>
          <w:szCs w:val="28"/>
        </w:rPr>
        <w:t>、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国防军工单位、</w:t>
      </w:r>
      <w:r w:rsidR="00887F0C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要</w:t>
      </w:r>
      <w:r w:rsidR="00887F0C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央企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、中</w:t>
      </w:r>
      <w:r w:rsidR="006C053A" w:rsidRPr="009E685A">
        <w:rPr>
          <w:rFonts w:ascii="黑体" w:eastAsia="黑体" w:hAnsi="黑体" w:cs="Times New Roman"/>
          <w:color w:val="000000" w:themeColor="text1"/>
          <w:sz w:val="28"/>
          <w:szCs w:val="28"/>
        </w:rPr>
        <w:t>西部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单位</w:t>
      </w:r>
      <w:r w:rsidR="006C053A" w:rsidRPr="009E685A">
        <w:rPr>
          <w:rFonts w:ascii="黑体" w:eastAsia="黑体" w:hAnsi="黑体" w:cs="Times New Roman"/>
          <w:color w:val="000000" w:themeColor="text1"/>
          <w:sz w:val="28"/>
          <w:szCs w:val="28"/>
        </w:rPr>
        <w:t>、基层</w:t>
      </w:r>
      <w:r w:rsidR="006C053A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企事业</w:t>
      </w:r>
      <w:r w:rsidR="00887F0C"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等</w:t>
      </w:r>
      <w:r w:rsidR="00887F0C" w:rsidRPr="00601F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。</w:t>
      </w:r>
    </w:p>
    <w:p w:rsidR="009E685A" w:rsidRPr="00601FF6" w:rsidRDefault="009E685A" w:rsidP="00E5104E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ind w:firstLineChars="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601F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高技术产业、战略性新兴产业、先进制造业和现代服务业等领域</w:t>
      </w:r>
      <w:r w:rsidRPr="00601FF6">
        <w:rPr>
          <w:rFonts w:ascii="黑体" w:eastAsia="黑体" w:hAnsi="黑体" w:cs="Times New Roman"/>
          <w:color w:val="000000" w:themeColor="text1"/>
          <w:sz w:val="28"/>
          <w:szCs w:val="28"/>
        </w:rPr>
        <w:t>，</w:t>
      </w:r>
      <w:r w:rsidRPr="00601F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互联网、大数据、人工智能、共享经济、现代供应链、人力资本服务等企业；</w:t>
      </w:r>
    </w:p>
    <w:p w:rsidR="009E685A" w:rsidRDefault="00601FF6" w:rsidP="009E685A">
      <w:pPr>
        <w:pStyle w:val="a5"/>
        <w:numPr>
          <w:ilvl w:val="0"/>
          <w:numId w:val="6"/>
        </w:numPr>
        <w:ind w:firstLineChars="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国际组织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在华机构；</w:t>
      </w:r>
    </w:p>
    <w:p w:rsidR="00601FF6" w:rsidRPr="00601FF6" w:rsidRDefault="00601FF6" w:rsidP="00601FF6">
      <w:pPr>
        <w:pStyle w:val="a5"/>
        <w:numPr>
          <w:ilvl w:val="0"/>
          <w:numId w:val="6"/>
        </w:numPr>
        <w:ind w:firstLineChars="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院系</w:t>
      </w:r>
      <w:r w:rsidR="00EC4CCB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科研</w:t>
      </w:r>
      <w:r w:rsidR="00EC4CCB">
        <w:rPr>
          <w:rFonts w:ascii="黑体" w:eastAsia="黑体" w:hAnsi="黑体" w:cs="Times New Roman"/>
          <w:color w:val="000000" w:themeColor="text1"/>
          <w:sz w:val="28"/>
          <w:szCs w:val="28"/>
        </w:rPr>
        <w:t>、</w:t>
      </w:r>
      <w:r w:rsidR="00EC4CCB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培养</w:t>
      </w:r>
      <w:r w:rsidR="00EC4CCB">
        <w:rPr>
          <w:rFonts w:ascii="黑体" w:eastAsia="黑体" w:hAnsi="黑体" w:cs="Times New Roman"/>
          <w:color w:val="000000" w:themeColor="text1"/>
          <w:sz w:val="28"/>
          <w:szCs w:val="28"/>
        </w:rPr>
        <w:t>、就业</w:t>
      </w:r>
      <w:r w:rsidRPr="009E685A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重点合作单位；</w:t>
      </w:r>
    </w:p>
    <w:p w:rsidR="00BC4BF6" w:rsidRDefault="00887F0C">
      <w:p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二、申报要求</w:t>
      </w:r>
    </w:p>
    <w:p w:rsidR="00BC4BF6" w:rsidRDefault="00887F0C">
      <w:pPr>
        <w:numPr>
          <w:ilvl w:val="0"/>
          <w:numId w:val="2"/>
        </w:num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项目可由单个院系或者多个院系联合开展；</w:t>
      </w:r>
    </w:p>
    <w:p w:rsidR="00BC4BF6" w:rsidRPr="00601FF6" w:rsidRDefault="00601FF6" w:rsidP="00601FF6">
      <w:pPr>
        <w:numPr>
          <w:ilvl w:val="0"/>
          <w:numId w:val="2"/>
        </w:num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项目可由教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师带队，也可由学生自行组队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（不少于2人）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；</w:t>
      </w:r>
    </w:p>
    <w:p w:rsidR="00BC4BF6" w:rsidRDefault="00EC4CCB">
      <w:pPr>
        <w:numPr>
          <w:ilvl w:val="0"/>
          <w:numId w:val="2"/>
        </w:num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参加</w:t>
      </w:r>
      <w:r w:rsidR="00601FF6">
        <w:rPr>
          <w:rFonts w:ascii="黑体" w:eastAsia="黑体" w:hAnsi="黑体" w:cs="Times New Roman" w:hint="eastAsia"/>
          <w:color w:val="000000"/>
          <w:sz w:val="28"/>
          <w:szCs w:val="28"/>
        </w:rPr>
        <w:t>项目的学生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以2019届本、硕、博毕业生为主</w:t>
      </w:r>
      <w:r w:rsidR="00601FF6">
        <w:rPr>
          <w:rFonts w:ascii="黑体" w:eastAsia="黑体" w:hAnsi="黑体" w:cs="Times New Roman" w:hint="eastAsia"/>
          <w:color w:val="000000"/>
          <w:sz w:val="28"/>
          <w:szCs w:val="28"/>
        </w:rPr>
        <w:t>，</w:t>
      </w:r>
      <w:r w:rsidR="00601FF6">
        <w:rPr>
          <w:rFonts w:ascii="黑体" w:eastAsia="黑体" w:hAnsi="黑体" w:cs="Times New Roman"/>
          <w:color w:val="000000"/>
          <w:sz w:val="28"/>
          <w:szCs w:val="28"/>
        </w:rPr>
        <w:t>其他年级学生积极参加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。</w:t>
      </w:r>
    </w:p>
    <w:p w:rsidR="00BC4BF6" w:rsidRDefault="00887F0C">
      <w:p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 xml:space="preserve">三、申报时间    </w:t>
      </w:r>
    </w:p>
    <w:p w:rsidR="00BC4BF6" w:rsidRDefault="00184647">
      <w:p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2018年1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月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10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日前填写申请表（见附件）发送至zhangdl@seu.edu.cn，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lastRenderedPageBreak/>
        <w:t>邮件主题</w:t>
      </w:r>
      <w:r w:rsidR="007B04B8">
        <w:rPr>
          <w:rFonts w:ascii="黑体" w:eastAsia="黑体" w:hAnsi="黑体" w:cs="Times New Roman" w:hint="eastAsia"/>
          <w:color w:val="000000"/>
          <w:sz w:val="28"/>
          <w:szCs w:val="28"/>
        </w:rPr>
        <w:t>请务必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命名为：“寒假重点单位</w:t>
      </w:r>
      <w:r w:rsidR="00EC4CCB">
        <w:rPr>
          <w:rFonts w:ascii="黑体" w:eastAsia="黑体" w:hAnsi="黑体" w:cs="Times New Roman" w:hint="eastAsia"/>
          <w:color w:val="000000"/>
          <w:sz w:val="28"/>
          <w:szCs w:val="28"/>
        </w:rPr>
        <w:t>岗位体验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申请表”。</w:t>
      </w:r>
    </w:p>
    <w:p w:rsidR="00BC4BF6" w:rsidRDefault="00EC4CCB">
      <w:pPr>
        <w:numPr>
          <w:ilvl w:val="0"/>
          <w:numId w:val="3"/>
        </w:num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岗位体验</w:t>
      </w:r>
      <w:r w:rsidR="00887F0C">
        <w:rPr>
          <w:rFonts w:ascii="黑体" w:eastAsia="黑体" w:hAnsi="黑体" w:cs="Times New Roman" w:hint="eastAsia"/>
          <w:color w:val="000000"/>
          <w:sz w:val="28"/>
          <w:szCs w:val="28"/>
        </w:rPr>
        <w:t>时间</w:t>
      </w:r>
    </w:p>
    <w:p w:rsidR="00BC4BF6" w:rsidRDefault="00601FF6">
      <w:pPr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2018年1月</w:t>
      </w:r>
      <w:r>
        <w:rPr>
          <w:rFonts w:ascii="黑体" w:eastAsia="黑体" w:hAnsi="黑体" w:cs="Times New Roman"/>
          <w:color w:val="000000"/>
          <w:sz w:val="28"/>
          <w:szCs w:val="28"/>
        </w:rPr>
        <w:t>-3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月</w:t>
      </w:r>
      <w:r>
        <w:rPr>
          <w:rFonts w:ascii="黑体" w:eastAsia="黑体" w:hAnsi="黑体" w:cs="Times New Roman"/>
          <w:color w:val="000000"/>
          <w:sz w:val="28"/>
          <w:szCs w:val="28"/>
        </w:rPr>
        <w:t>。</w:t>
      </w:r>
    </w:p>
    <w:p w:rsidR="00BC4BF6" w:rsidRDefault="00887F0C">
      <w:pPr>
        <w:numPr>
          <w:ilvl w:val="0"/>
          <w:numId w:val="3"/>
        </w:num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支持办法</w:t>
      </w:r>
    </w:p>
    <w:p w:rsidR="00EC4CCB" w:rsidRDefault="00EC4CCB" w:rsidP="00EC4CCB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申报后通过</w:t>
      </w:r>
      <w:r>
        <w:rPr>
          <w:rFonts w:ascii="黑体" w:eastAsia="黑体" w:hAnsi="黑体"/>
          <w:color w:val="000000" w:themeColor="text1"/>
          <w:sz w:val="28"/>
          <w:szCs w:val="28"/>
        </w:rPr>
        <w:t>审批的项目，就业指导中心将给与下列支持：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1.为参</w:t>
      </w:r>
      <w:r w:rsidR="00EC4CCB">
        <w:rPr>
          <w:rFonts w:ascii="黑体" w:eastAsia="黑体" w:hAnsi="黑体" w:hint="eastAsia"/>
          <w:color w:val="000000" w:themeColor="text1"/>
          <w:sz w:val="28"/>
          <w:szCs w:val="28"/>
        </w:rPr>
        <w:t>加活动</w:t>
      </w:r>
      <w:r w:rsidR="00EC4CCB">
        <w:rPr>
          <w:rFonts w:ascii="黑体" w:eastAsia="黑体" w:hAnsi="黑体"/>
          <w:color w:val="000000" w:themeColor="text1"/>
          <w:sz w:val="28"/>
          <w:szCs w:val="28"/>
        </w:rPr>
        <w:t>的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带队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教</w:t>
      </w:r>
      <w:r w:rsidR="00EC4CCB">
        <w:rPr>
          <w:rFonts w:ascii="黑体" w:eastAsia="黑体" w:hAnsi="黑体" w:hint="eastAsia"/>
          <w:color w:val="000000" w:themeColor="text1"/>
          <w:sz w:val="28"/>
          <w:szCs w:val="28"/>
        </w:rPr>
        <w:t>师和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学生购买人身保险；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2.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按照</w:t>
      </w:r>
      <w:r w:rsidR="000966DB">
        <w:rPr>
          <w:rFonts w:ascii="黑体" w:eastAsia="黑体" w:hAnsi="黑体"/>
          <w:color w:val="000000" w:themeColor="text1"/>
          <w:sz w:val="28"/>
          <w:szCs w:val="28"/>
        </w:rPr>
        <w:t>财务规定</w:t>
      </w:r>
      <w:r w:rsidR="00EC4CCB">
        <w:rPr>
          <w:rFonts w:ascii="黑体" w:eastAsia="黑体" w:hAnsi="黑体" w:hint="eastAsia"/>
          <w:color w:val="000000" w:themeColor="text1"/>
          <w:sz w:val="28"/>
          <w:szCs w:val="28"/>
        </w:rPr>
        <w:t>报销相关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交通费、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住宿费；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3.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提供</w:t>
      </w:r>
      <w:r w:rsidR="000966DB">
        <w:rPr>
          <w:rFonts w:ascii="黑体" w:eastAsia="黑体" w:hAnsi="黑体"/>
          <w:color w:val="000000" w:themeColor="text1"/>
          <w:sz w:val="28"/>
          <w:szCs w:val="28"/>
        </w:rPr>
        <w:t>文本、视频等后期制作经费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。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六、项目反馈</w:t>
      </w:r>
    </w:p>
    <w:p w:rsidR="00F63793" w:rsidRDefault="00887F0C">
      <w:pPr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1.参访组需提交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一个3</w:t>
      </w:r>
      <w:r w:rsidR="002D09B6">
        <w:rPr>
          <w:rFonts w:ascii="黑体" w:eastAsia="黑体" w:hAnsi="黑体"/>
          <w:color w:val="000000" w:themeColor="text1"/>
          <w:sz w:val="28"/>
          <w:szCs w:val="28"/>
        </w:rPr>
        <w:t>-5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分钟的岗位</w:t>
      </w:r>
      <w:r w:rsidR="002D09B6">
        <w:rPr>
          <w:rFonts w:ascii="黑体" w:eastAsia="黑体" w:hAnsi="黑体"/>
          <w:color w:val="000000" w:themeColor="text1"/>
          <w:sz w:val="28"/>
          <w:szCs w:val="28"/>
        </w:rPr>
        <w:t>体验</w:t>
      </w:r>
      <w:r w:rsidR="00EC4CCB">
        <w:rPr>
          <w:rFonts w:ascii="黑体" w:eastAsia="黑体" w:hAnsi="黑体" w:hint="eastAsia"/>
          <w:color w:val="000000" w:themeColor="text1"/>
          <w:sz w:val="28"/>
          <w:szCs w:val="28"/>
        </w:rPr>
        <w:t>视频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（内容</w:t>
      </w:r>
      <w:r w:rsidR="008F3588">
        <w:rPr>
          <w:rFonts w:ascii="黑体" w:eastAsia="黑体" w:hAnsi="黑体" w:hint="eastAsia"/>
          <w:color w:val="000000" w:themeColor="text1"/>
          <w:sz w:val="28"/>
          <w:szCs w:val="28"/>
        </w:rPr>
        <w:t>可包含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单位介绍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、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工作环境</w:t>
      </w:r>
      <w:r w:rsidR="000966DB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用人需求</w:t>
      </w:r>
      <w:r w:rsidR="000966DB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员工发展</w:t>
      </w:r>
      <w:r w:rsidR="000966DB">
        <w:rPr>
          <w:rFonts w:ascii="黑体" w:eastAsia="黑体" w:hAnsi="黑体"/>
          <w:color w:val="000000" w:themeColor="text1"/>
          <w:sz w:val="28"/>
          <w:szCs w:val="28"/>
        </w:rPr>
        <w:t>规划、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校友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采访</w:t>
      </w:r>
      <w:r w:rsidR="002D09B6">
        <w:rPr>
          <w:rFonts w:ascii="黑体" w:eastAsia="黑体" w:hAnsi="黑体"/>
          <w:color w:val="000000" w:themeColor="text1"/>
          <w:sz w:val="28"/>
          <w:szCs w:val="28"/>
        </w:rPr>
        <w:t>和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发展情况、个人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体验等）、</w:t>
      </w:r>
    </w:p>
    <w:p w:rsidR="00BC4BF6" w:rsidRDefault="00F63793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2.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一篇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岗位体验</w:t>
      </w:r>
      <w:r w:rsidR="000966DB">
        <w:rPr>
          <w:rFonts w:ascii="黑体" w:eastAsia="黑体" w:hAnsi="黑体" w:hint="eastAsia"/>
          <w:color w:val="000000" w:themeColor="text1"/>
          <w:sz w:val="28"/>
          <w:szCs w:val="28"/>
        </w:rPr>
        <w:t>总结</w:t>
      </w:r>
      <w:r w:rsidR="00887F0C">
        <w:rPr>
          <w:rFonts w:ascii="黑体" w:eastAsia="黑体" w:hAnsi="黑体" w:hint="eastAsia"/>
          <w:color w:val="000000" w:themeColor="text1"/>
          <w:sz w:val="28"/>
          <w:szCs w:val="28"/>
        </w:rPr>
        <w:t>（</w:t>
      </w:r>
      <w:r w:rsidR="001A6DC9">
        <w:rPr>
          <w:rFonts w:ascii="黑体" w:eastAsia="黑体" w:hAnsi="黑体" w:hint="eastAsia"/>
          <w:color w:val="000000" w:themeColor="text1"/>
          <w:sz w:val="28"/>
          <w:szCs w:val="28"/>
        </w:rPr>
        <w:t>需要有图片，形式</w:t>
      </w:r>
      <w:r w:rsidR="00887F0C">
        <w:rPr>
          <w:rFonts w:ascii="黑体" w:eastAsia="黑体" w:hAnsi="黑体" w:hint="eastAsia"/>
          <w:color w:val="000000" w:themeColor="text1"/>
          <w:sz w:val="28"/>
          <w:szCs w:val="28"/>
        </w:rPr>
        <w:t>灵活多样），内容将在东南大学就业指导中心微信公众号上推送；</w:t>
      </w:r>
    </w:p>
    <w:p w:rsidR="00BC4BF6" w:rsidRDefault="00F63793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3</w:t>
      </w:r>
      <w:r w:rsidR="00887F0C">
        <w:rPr>
          <w:rFonts w:ascii="黑体" w:eastAsia="黑体" w:hAnsi="黑体" w:hint="eastAsia"/>
          <w:color w:val="000000" w:themeColor="text1"/>
          <w:sz w:val="28"/>
          <w:szCs w:val="28"/>
        </w:rPr>
        <w:t>.参加学生需提交</w:t>
      </w:r>
      <w:r w:rsidR="008F3588">
        <w:rPr>
          <w:rFonts w:ascii="黑体" w:eastAsia="黑体" w:hAnsi="黑体" w:hint="eastAsia"/>
          <w:color w:val="000000" w:themeColor="text1"/>
          <w:sz w:val="28"/>
          <w:szCs w:val="28"/>
        </w:rPr>
        <w:t>300-5</w:t>
      </w:r>
      <w:r w:rsidR="00887F0C">
        <w:rPr>
          <w:rFonts w:ascii="黑体" w:eastAsia="黑体" w:hAnsi="黑体" w:hint="eastAsia"/>
          <w:color w:val="000000" w:themeColor="text1"/>
          <w:sz w:val="28"/>
          <w:szCs w:val="28"/>
        </w:rPr>
        <w:t>00字的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岗位体验感悟</w:t>
      </w:r>
      <w:r w:rsidR="00887F0C">
        <w:rPr>
          <w:rFonts w:ascii="黑体" w:eastAsia="黑体" w:hAnsi="黑体" w:hint="eastAsia"/>
          <w:color w:val="000000" w:themeColor="text1"/>
          <w:sz w:val="28"/>
          <w:szCs w:val="28"/>
        </w:rPr>
        <w:t>。</w:t>
      </w:r>
    </w:p>
    <w:p w:rsidR="00BC4BF6" w:rsidRDefault="00476D27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七</w:t>
      </w:r>
      <w:r w:rsidR="00887F0C">
        <w:rPr>
          <w:rFonts w:ascii="黑体" w:eastAsia="黑体" w:hAnsi="黑体" w:hint="eastAsia"/>
          <w:color w:val="000000" w:themeColor="text1"/>
          <w:sz w:val="28"/>
          <w:szCs w:val="28"/>
        </w:rPr>
        <w:t>、奖励办法</w:t>
      </w: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就业指导中心</w:t>
      </w:r>
      <w:r w:rsidR="008F3588">
        <w:rPr>
          <w:rFonts w:ascii="黑体" w:eastAsia="黑体" w:hAnsi="黑体" w:hint="eastAsia"/>
          <w:color w:val="000000" w:themeColor="text1"/>
          <w:sz w:val="28"/>
          <w:szCs w:val="28"/>
        </w:rPr>
        <w:t>将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对</w:t>
      </w:r>
      <w:r w:rsidR="002D09B6">
        <w:rPr>
          <w:rFonts w:ascii="黑体" w:eastAsia="黑体" w:hAnsi="黑体"/>
          <w:color w:val="000000" w:themeColor="text1"/>
          <w:sz w:val="28"/>
          <w:szCs w:val="28"/>
        </w:rPr>
        <w:t>所有的项目</w:t>
      </w:r>
      <w:r w:rsidR="002D09B6">
        <w:rPr>
          <w:rFonts w:ascii="黑体" w:eastAsia="黑体" w:hAnsi="黑体" w:hint="eastAsia"/>
          <w:color w:val="000000" w:themeColor="text1"/>
          <w:sz w:val="28"/>
          <w:szCs w:val="28"/>
        </w:rPr>
        <w:t>进行</w:t>
      </w:r>
      <w:r w:rsidR="002D09B6">
        <w:rPr>
          <w:rFonts w:ascii="黑体" w:eastAsia="黑体" w:hAnsi="黑体"/>
          <w:color w:val="000000" w:themeColor="text1"/>
          <w:sz w:val="28"/>
          <w:szCs w:val="28"/>
        </w:rPr>
        <w:t>评审，对优秀的项目给与奖励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。</w:t>
      </w:r>
    </w:p>
    <w:p w:rsidR="00BC4BF6" w:rsidRDefault="00F63793">
      <w:pPr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八、联系方式</w:t>
      </w:r>
    </w:p>
    <w:p w:rsidR="00F63793" w:rsidRPr="002D09B6" w:rsidRDefault="00F63793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025-52090274</w:t>
      </w:r>
    </w:p>
    <w:p w:rsidR="00BC4BF6" w:rsidRDefault="00BC4BF6">
      <w:pPr>
        <w:rPr>
          <w:rFonts w:ascii="黑体" w:eastAsia="黑体" w:hAnsi="黑体"/>
          <w:color w:val="000000" w:themeColor="text1"/>
          <w:sz w:val="28"/>
          <w:szCs w:val="28"/>
        </w:rPr>
      </w:pPr>
    </w:p>
    <w:p w:rsidR="00BC4BF6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                                    就业指导中心</w:t>
      </w:r>
    </w:p>
    <w:p w:rsidR="007B04B8" w:rsidRPr="007B04B8" w:rsidRDefault="00887F0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                                   2017年12月</w:t>
      </w:r>
      <w:r w:rsidR="00184647">
        <w:rPr>
          <w:rFonts w:ascii="黑体" w:eastAsia="黑体" w:hAnsi="黑体" w:hint="eastAsia"/>
          <w:color w:val="000000" w:themeColor="text1"/>
          <w:sz w:val="28"/>
          <w:szCs w:val="28"/>
        </w:rPr>
        <w:t>19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日</w:t>
      </w:r>
    </w:p>
    <w:p w:rsidR="00BC4BF6" w:rsidRDefault="00887F0C">
      <w:pPr>
        <w:jc w:val="left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lastRenderedPageBreak/>
        <w:t>附件</w:t>
      </w:r>
    </w:p>
    <w:p w:rsidR="00BC4BF6" w:rsidRDefault="00887F0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2019届毕业生寒假</w:t>
      </w:r>
      <w:r w:rsidR="002D09B6">
        <w:rPr>
          <w:rFonts w:ascii="黑体" w:eastAsia="黑体" w:hAnsi="黑体" w:hint="eastAsia"/>
          <w:color w:val="000000" w:themeColor="text1"/>
          <w:sz w:val="36"/>
          <w:szCs w:val="36"/>
        </w:rPr>
        <w:t>岗位体验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项目申报表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8"/>
        <w:gridCol w:w="2746"/>
        <w:gridCol w:w="1701"/>
        <w:gridCol w:w="2609"/>
      </w:tblGrid>
      <w:tr w:rsidR="00BC4BF6">
        <w:trPr>
          <w:trHeight w:val="53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  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2D09B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带队教</w:t>
            </w:r>
            <w:r w:rsidR="00887F0C">
              <w:rPr>
                <w:rFonts w:ascii="仿宋" w:eastAsia="仿宋" w:hAnsi="仿宋" w:hint="eastAsia"/>
                <w:kern w:val="0"/>
                <w:sz w:val="28"/>
                <w:szCs w:val="28"/>
              </w:rPr>
              <w:t>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53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参访单位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参访时间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68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5406A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单位联系人及联系方式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5406AC" w:rsidRDefault="005406A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参访人数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98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 w:rsidP="00E50E2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</w:t>
            </w:r>
            <w:r w:rsidR="00E50E25">
              <w:rPr>
                <w:rFonts w:ascii="仿宋" w:eastAsia="仿宋" w:hAnsi="仿宋" w:hint="eastAsia"/>
                <w:kern w:val="0"/>
                <w:sz w:val="28"/>
                <w:szCs w:val="28"/>
              </w:rPr>
              <w:t>名单</w:t>
            </w:r>
            <w:r w:rsidR="006722AD">
              <w:rPr>
                <w:rFonts w:ascii="仿宋" w:eastAsia="仿宋" w:hAnsi="仿宋" w:hint="eastAsia"/>
                <w:kern w:val="0"/>
                <w:sz w:val="28"/>
                <w:szCs w:val="28"/>
              </w:rPr>
              <w:t>及  身份证号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267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行程安排及</w:t>
            </w:r>
          </w:p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B8" w:rsidRDefault="007B04B8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2129"/>
          <w:jc w:val="center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预算金额</w:t>
            </w:r>
          </w:p>
          <w:p w:rsidR="00BC4BF6" w:rsidRDefault="00887F0C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及明细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239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院系</w:t>
            </w:r>
          </w:p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887F0C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（盖章）</w:t>
            </w:r>
          </w:p>
          <w:p w:rsidR="00BC4BF6" w:rsidRDefault="00887F0C">
            <w:pPr>
              <w:spacing w:line="400" w:lineRule="exact"/>
              <w:ind w:leftChars="1065" w:left="2236" w:firstLineChars="750" w:firstLine="210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C4BF6">
        <w:trPr>
          <w:trHeight w:val="242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就业指导</w:t>
            </w:r>
          </w:p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中心意见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887F0C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签名：</w:t>
            </w:r>
          </w:p>
          <w:p w:rsidR="00BC4BF6" w:rsidRDefault="00887F0C">
            <w:pPr>
              <w:spacing w:line="400" w:lineRule="exact"/>
              <w:ind w:firstLineChars="1550" w:firstLine="434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BC4BF6" w:rsidRDefault="00BC4BF6">
      <w:pPr>
        <w:rPr>
          <w:rFonts w:ascii="黑体" w:eastAsia="黑体" w:hAnsi="黑体"/>
          <w:color w:val="000000" w:themeColor="text1"/>
          <w:sz w:val="28"/>
          <w:szCs w:val="28"/>
        </w:rPr>
      </w:pPr>
      <w:bookmarkStart w:id="0" w:name="_GoBack"/>
      <w:bookmarkEnd w:id="0"/>
    </w:p>
    <w:sectPr w:rsidR="00BC4BF6" w:rsidSect="00BC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2D" w:rsidRDefault="00425A2D" w:rsidP="005406AC">
      <w:r>
        <w:separator/>
      </w:r>
    </w:p>
  </w:endnote>
  <w:endnote w:type="continuationSeparator" w:id="0">
    <w:p w:rsidR="00425A2D" w:rsidRDefault="00425A2D" w:rsidP="005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2D" w:rsidRDefault="00425A2D" w:rsidP="005406AC">
      <w:r>
        <w:separator/>
      </w:r>
    </w:p>
  </w:footnote>
  <w:footnote w:type="continuationSeparator" w:id="0">
    <w:p w:rsidR="00425A2D" w:rsidRDefault="00425A2D" w:rsidP="0054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4BE"/>
    <w:multiLevelType w:val="hybridMultilevel"/>
    <w:tmpl w:val="C892382A"/>
    <w:lvl w:ilvl="0" w:tplc="D46E2E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E310E"/>
    <w:multiLevelType w:val="hybridMultilevel"/>
    <w:tmpl w:val="37F41046"/>
    <w:lvl w:ilvl="0" w:tplc="7F44F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E471A"/>
    <w:multiLevelType w:val="hybridMultilevel"/>
    <w:tmpl w:val="BA3ADE8E"/>
    <w:lvl w:ilvl="0" w:tplc="D61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F8A93"/>
    <w:multiLevelType w:val="singleLevel"/>
    <w:tmpl w:val="5A2F8A93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2F8AB2"/>
    <w:multiLevelType w:val="singleLevel"/>
    <w:tmpl w:val="5A2F8A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A2F8C01"/>
    <w:multiLevelType w:val="singleLevel"/>
    <w:tmpl w:val="5A2F8C01"/>
    <w:lvl w:ilvl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26C"/>
    <w:rsid w:val="00012D04"/>
    <w:rsid w:val="0005639B"/>
    <w:rsid w:val="0007783F"/>
    <w:rsid w:val="00084B3D"/>
    <w:rsid w:val="000966DB"/>
    <w:rsid w:val="000E726C"/>
    <w:rsid w:val="00102A6E"/>
    <w:rsid w:val="001326E6"/>
    <w:rsid w:val="00140C36"/>
    <w:rsid w:val="00184647"/>
    <w:rsid w:val="00186766"/>
    <w:rsid w:val="001A6DC9"/>
    <w:rsid w:val="001C7212"/>
    <w:rsid w:val="002556AC"/>
    <w:rsid w:val="002D09B6"/>
    <w:rsid w:val="002F2CFF"/>
    <w:rsid w:val="00332446"/>
    <w:rsid w:val="003726E2"/>
    <w:rsid w:val="003C5552"/>
    <w:rsid w:val="00425A2D"/>
    <w:rsid w:val="00427ED4"/>
    <w:rsid w:val="00476D27"/>
    <w:rsid w:val="00485C9E"/>
    <w:rsid w:val="0049573A"/>
    <w:rsid w:val="005406AC"/>
    <w:rsid w:val="005E3493"/>
    <w:rsid w:val="00601FF6"/>
    <w:rsid w:val="006072EA"/>
    <w:rsid w:val="00640ED0"/>
    <w:rsid w:val="006722AD"/>
    <w:rsid w:val="006C053A"/>
    <w:rsid w:val="006F1B91"/>
    <w:rsid w:val="00706944"/>
    <w:rsid w:val="007357E6"/>
    <w:rsid w:val="007B04B8"/>
    <w:rsid w:val="007E548D"/>
    <w:rsid w:val="007F21EF"/>
    <w:rsid w:val="00803820"/>
    <w:rsid w:val="00862F06"/>
    <w:rsid w:val="0088142C"/>
    <w:rsid w:val="00887F0C"/>
    <w:rsid w:val="008A17D8"/>
    <w:rsid w:val="008C4E0B"/>
    <w:rsid w:val="008F3588"/>
    <w:rsid w:val="00911A37"/>
    <w:rsid w:val="0093220D"/>
    <w:rsid w:val="00957043"/>
    <w:rsid w:val="009E685A"/>
    <w:rsid w:val="00A11E2A"/>
    <w:rsid w:val="00A17422"/>
    <w:rsid w:val="00A97146"/>
    <w:rsid w:val="00AB098D"/>
    <w:rsid w:val="00B005FA"/>
    <w:rsid w:val="00BC4BF6"/>
    <w:rsid w:val="00BD6E61"/>
    <w:rsid w:val="00C456DD"/>
    <w:rsid w:val="00C93FD7"/>
    <w:rsid w:val="00CA3C2D"/>
    <w:rsid w:val="00D23863"/>
    <w:rsid w:val="00E50E25"/>
    <w:rsid w:val="00E671D0"/>
    <w:rsid w:val="00EC4CCB"/>
    <w:rsid w:val="00F23DF2"/>
    <w:rsid w:val="00F33048"/>
    <w:rsid w:val="00F63793"/>
    <w:rsid w:val="14A01446"/>
    <w:rsid w:val="163960CC"/>
    <w:rsid w:val="17FB1753"/>
    <w:rsid w:val="1E1A1341"/>
    <w:rsid w:val="33F07729"/>
    <w:rsid w:val="46E60371"/>
    <w:rsid w:val="49AD519F"/>
    <w:rsid w:val="4BF51AF9"/>
    <w:rsid w:val="51695727"/>
    <w:rsid w:val="58EF06CA"/>
    <w:rsid w:val="5E7847AD"/>
    <w:rsid w:val="64C20EAA"/>
    <w:rsid w:val="66E833FC"/>
    <w:rsid w:val="70BA4BBF"/>
    <w:rsid w:val="77D34029"/>
    <w:rsid w:val="7B2B624C"/>
    <w:rsid w:val="7EBC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4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4B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C4BF6"/>
    <w:rPr>
      <w:sz w:val="18"/>
      <w:szCs w:val="18"/>
    </w:rPr>
  </w:style>
  <w:style w:type="paragraph" w:styleId="a5">
    <w:name w:val="List Paragraph"/>
    <w:basedOn w:val="a"/>
    <w:uiPriority w:val="99"/>
    <w:rsid w:val="009E685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B04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B04B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61</cp:revision>
  <dcterms:created xsi:type="dcterms:W3CDTF">2017-12-12T01:44:00Z</dcterms:created>
  <dcterms:modified xsi:type="dcterms:W3CDTF">2017-12-19T07:08:00Z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