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42F" w:rsidRDefault="00C613C3" w:rsidP="00E1265B">
      <w:pPr>
        <w:jc w:val="center"/>
        <w:rPr>
          <w:rFonts w:asciiTheme="minorEastAsia" w:hAnsiTheme="minorEastAsia"/>
          <w:b/>
          <w:sz w:val="44"/>
          <w:szCs w:val="44"/>
        </w:rPr>
      </w:pPr>
      <w:r w:rsidRPr="00E1265B">
        <w:rPr>
          <w:rFonts w:asciiTheme="minorEastAsia" w:hAnsiTheme="minorEastAsia" w:hint="eastAsia"/>
          <w:b/>
          <w:sz w:val="44"/>
          <w:szCs w:val="44"/>
        </w:rPr>
        <w:t>201</w:t>
      </w:r>
      <w:r w:rsidR="00606A54">
        <w:rPr>
          <w:rFonts w:asciiTheme="minorEastAsia" w:hAnsiTheme="minorEastAsia"/>
          <w:b/>
          <w:sz w:val="44"/>
          <w:szCs w:val="44"/>
        </w:rPr>
        <w:t>8</w:t>
      </w:r>
      <w:r w:rsidRPr="00E1265B">
        <w:rPr>
          <w:rFonts w:asciiTheme="minorEastAsia" w:hAnsiTheme="minorEastAsia" w:hint="eastAsia"/>
          <w:b/>
          <w:sz w:val="44"/>
          <w:szCs w:val="44"/>
        </w:rPr>
        <w:t>年“</w:t>
      </w:r>
      <w:r w:rsidR="000A342F">
        <w:rPr>
          <w:rFonts w:asciiTheme="minorEastAsia" w:hAnsiTheme="minorEastAsia" w:hint="eastAsia"/>
          <w:b/>
          <w:sz w:val="44"/>
          <w:szCs w:val="44"/>
        </w:rPr>
        <w:t>菁英汇</w:t>
      </w:r>
      <w:r w:rsidR="000A342F">
        <w:rPr>
          <w:rFonts w:asciiTheme="minorEastAsia" w:hAnsiTheme="minorEastAsia"/>
          <w:b/>
          <w:sz w:val="44"/>
          <w:szCs w:val="44"/>
        </w:rPr>
        <w:t>——名校硕博苏州行</w:t>
      </w:r>
      <w:r w:rsidRPr="00E1265B">
        <w:rPr>
          <w:rFonts w:asciiTheme="minorEastAsia" w:hAnsiTheme="minorEastAsia" w:hint="eastAsia"/>
          <w:b/>
          <w:sz w:val="44"/>
          <w:szCs w:val="44"/>
        </w:rPr>
        <w:t>”</w:t>
      </w:r>
    </w:p>
    <w:p w:rsidR="00C613C3" w:rsidRPr="00E1265B" w:rsidRDefault="00C613C3" w:rsidP="00E1265B">
      <w:pPr>
        <w:jc w:val="center"/>
        <w:rPr>
          <w:rFonts w:asciiTheme="minorEastAsia" w:hAnsiTheme="minorEastAsia"/>
          <w:b/>
          <w:sz w:val="44"/>
          <w:szCs w:val="44"/>
        </w:rPr>
      </w:pPr>
      <w:r w:rsidRPr="00E1265B">
        <w:rPr>
          <w:rFonts w:asciiTheme="minorEastAsia" w:hAnsiTheme="minorEastAsia" w:hint="eastAsia"/>
          <w:b/>
          <w:sz w:val="44"/>
          <w:szCs w:val="44"/>
        </w:rPr>
        <w:t>系列活动邀请函</w:t>
      </w:r>
    </w:p>
    <w:p w:rsidR="00236B47" w:rsidRDefault="00236B47" w:rsidP="00236B4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70305">
        <w:rPr>
          <w:rFonts w:ascii="仿宋_GB2312" w:eastAsia="仿宋_GB2312" w:hint="eastAsia"/>
          <w:sz w:val="32"/>
          <w:szCs w:val="32"/>
        </w:rPr>
        <w:t>为深入实施人才强市战略，加大高层次人才引进力度，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207E51">
        <w:rPr>
          <w:rFonts w:ascii="仿宋_GB2312" w:eastAsia="仿宋_GB2312" w:hint="eastAsia"/>
          <w:sz w:val="32"/>
          <w:szCs w:val="32"/>
        </w:rPr>
        <w:t>苏州市</w:t>
      </w:r>
      <w:r>
        <w:rPr>
          <w:rFonts w:ascii="仿宋_GB2312" w:eastAsia="仿宋_GB2312" w:hint="eastAsia"/>
          <w:sz w:val="32"/>
          <w:szCs w:val="32"/>
        </w:rPr>
        <w:t>将于201</w:t>
      </w:r>
      <w:r w:rsidR="00606A54"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年7</w:t>
      </w:r>
      <w:r w:rsidR="00C120A8">
        <w:rPr>
          <w:rFonts w:ascii="仿宋_GB2312" w:eastAsia="仿宋_GB2312" w:hint="eastAsia"/>
          <w:sz w:val="32"/>
          <w:szCs w:val="32"/>
        </w:rPr>
        <w:t>月组织开展“</w:t>
      </w:r>
      <w:r w:rsidR="000A342F">
        <w:rPr>
          <w:rFonts w:ascii="仿宋_GB2312" w:eastAsia="仿宋_GB2312" w:hint="eastAsia"/>
          <w:sz w:val="32"/>
          <w:szCs w:val="32"/>
        </w:rPr>
        <w:t>菁英汇——</w:t>
      </w:r>
      <w:r w:rsidR="000A342F">
        <w:rPr>
          <w:rFonts w:ascii="仿宋_GB2312" w:eastAsia="仿宋_GB2312"/>
          <w:sz w:val="32"/>
          <w:szCs w:val="32"/>
        </w:rPr>
        <w:t>名校硕博苏州行</w:t>
      </w:r>
      <w:r>
        <w:rPr>
          <w:rFonts w:ascii="仿宋_GB2312" w:eastAsia="仿宋_GB2312" w:hint="eastAsia"/>
          <w:sz w:val="32"/>
          <w:szCs w:val="32"/>
        </w:rPr>
        <w:t>”系列活动，</w:t>
      </w:r>
      <w:r w:rsidR="00C120A8">
        <w:rPr>
          <w:rFonts w:ascii="仿宋_GB2312" w:eastAsia="仿宋_GB2312" w:hint="eastAsia"/>
          <w:sz w:val="32"/>
          <w:szCs w:val="32"/>
        </w:rPr>
        <w:t>计划</w:t>
      </w:r>
      <w:r w:rsidRPr="00970305">
        <w:rPr>
          <w:rFonts w:ascii="仿宋_GB2312" w:eastAsia="仿宋_GB2312" w:hint="eastAsia"/>
          <w:sz w:val="32"/>
          <w:szCs w:val="32"/>
        </w:rPr>
        <w:t>邀请</w:t>
      </w:r>
      <w:r w:rsidR="00606A54">
        <w:rPr>
          <w:rFonts w:ascii="仿宋_GB2312" w:eastAsia="仿宋_GB2312"/>
          <w:sz w:val="32"/>
          <w:szCs w:val="32"/>
        </w:rPr>
        <w:t>2</w:t>
      </w:r>
      <w:r w:rsidR="009B71DA">
        <w:rPr>
          <w:rFonts w:ascii="仿宋_GB2312" w:eastAsia="仿宋_GB2312" w:hint="eastAsia"/>
          <w:sz w:val="32"/>
          <w:szCs w:val="32"/>
        </w:rPr>
        <w:t>00名</w:t>
      </w:r>
      <w:r w:rsidR="009B71DA">
        <w:rPr>
          <w:rFonts w:ascii="仿宋_GB2312" w:eastAsia="仿宋_GB2312"/>
          <w:sz w:val="32"/>
          <w:szCs w:val="32"/>
        </w:rPr>
        <w:t>左右</w:t>
      </w:r>
      <w:r w:rsidRPr="00970305">
        <w:rPr>
          <w:rFonts w:ascii="仿宋_GB2312" w:eastAsia="仿宋_GB2312" w:hint="eastAsia"/>
          <w:sz w:val="32"/>
          <w:szCs w:val="32"/>
        </w:rPr>
        <w:t>国内</w:t>
      </w:r>
      <w:r>
        <w:rPr>
          <w:rFonts w:ascii="仿宋_GB2312" w:eastAsia="仿宋_GB2312" w:hint="eastAsia"/>
          <w:sz w:val="32"/>
          <w:szCs w:val="32"/>
        </w:rPr>
        <w:t>著名</w:t>
      </w:r>
      <w:r w:rsidRPr="00970305">
        <w:rPr>
          <w:rFonts w:ascii="仿宋_GB2312" w:eastAsia="仿宋_GB2312" w:hint="eastAsia"/>
          <w:sz w:val="32"/>
          <w:szCs w:val="32"/>
        </w:rPr>
        <w:t>高校</w:t>
      </w:r>
      <w:r>
        <w:rPr>
          <w:rFonts w:ascii="仿宋_GB2312" w:eastAsia="仿宋_GB2312" w:hint="eastAsia"/>
          <w:sz w:val="32"/>
          <w:szCs w:val="32"/>
        </w:rPr>
        <w:t>硕士、博士</w:t>
      </w:r>
      <w:r w:rsidR="00C120A8">
        <w:rPr>
          <w:rFonts w:ascii="仿宋_GB2312" w:eastAsia="仿宋_GB2312" w:hint="eastAsia"/>
          <w:sz w:val="32"/>
          <w:szCs w:val="32"/>
        </w:rPr>
        <w:t>来苏洽谈考察，了解苏州</w:t>
      </w:r>
      <w:r w:rsidRPr="00970305">
        <w:rPr>
          <w:rFonts w:ascii="仿宋_GB2312" w:eastAsia="仿宋_GB2312" w:hint="eastAsia"/>
          <w:sz w:val="32"/>
          <w:szCs w:val="32"/>
        </w:rPr>
        <w:t>人才引进政策和创新创业环境，加强与企事业</w:t>
      </w:r>
      <w:r>
        <w:rPr>
          <w:rFonts w:ascii="仿宋_GB2312" w:eastAsia="仿宋_GB2312" w:hint="eastAsia"/>
          <w:sz w:val="32"/>
          <w:szCs w:val="32"/>
        </w:rPr>
        <w:t>单位</w:t>
      </w:r>
      <w:r w:rsidRPr="00970305">
        <w:rPr>
          <w:rFonts w:ascii="仿宋_GB2312" w:eastAsia="仿宋_GB2312" w:hint="eastAsia"/>
          <w:sz w:val="32"/>
          <w:szCs w:val="32"/>
        </w:rPr>
        <w:t>的对接</w:t>
      </w:r>
      <w:r>
        <w:rPr>
          <w:rFonts w:ascii="仿宋_GB2312" w:eastAsia="仿宋_GB2312" w:hint="eastAsia"/>
          <w:sz w:val="32"/>
          <w:szCs w:val="32"/>
        </w:rPr>
        <w:t>，</w:t>
      </w:r>
      <w:r w:rsidRPr="00970305">
        <w:rPr>
          <w:rFonts w:ascii="仿宋_GB2312" w:eastAsia="仿宋_GB2312" w:hint="eastAsia"/>
          <w:sz w:val="32"/>
          <w:szCs w:val="32"/>
        </w:rPr>
        <w:t>争取吸纳更多人才来苏创业创新。</w:t>
      </w:r>
      <w:r w:rsidR="00A13C41">
        <w:rPr>
          <w:rFonts w:ascii="仿宋_GB2312" w:eastAsia="仿宋_GB2312" w:hint="eastAsia"/>
          <w:sz w:val="32"/>
          <w:szCs w:val="32"/>
        </w:rPr>
        <w:t>现诚邀</w:t>
      </w:r>
      <w:r>
        <w:rPr>
          <w:rFonts w:ascii="仿宋_GB2312" w:eastAsia="仿宋_GB2312" w:hint="eastAsia"/>
          <w:sz w:val="32"/>
          <w:szCs w:val="32"/>
        </w:rPr>
        <w:t>在读硕士、博士参加，具体事项函告如下：</w:t>
      </w:r>
    </w:p>
    <w:p w:rsidR="00236B47" w:rsidRPr="00EA61E8" w:rsidRDefault="00236B47" w:rsidP="00236B47">
      <w:pPr>
        <w:ind w:firstLineChars="200" w:firstLine="640"/>
        <w:rPr>
          <w:rFonts w:ascii="黑体" w:eastAsia="黑体"/>
          <w:sz w:val="32"/>
          <w:szCs w:val="32"/>
        </w:rPr>
      </w:pPr>
      <w:r w:rsidRPr="00EA61E8">
        <w:rPr>
          <w:rFonts w:ascii="黑体" w:eastAsia="黑体" w:hint="eastAsia"/>
          <w:sz w:val="32"/>
          <w:szCs w:val="32"/>
        </w:rPr>
        <w:t>一、活动时间</w:t>
      </w:r>
    </w:p>
    <w:p w:rsidR="00236B47" w:rsidRDefault="00236B47" w:rsidP="00236B4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A61E8">
        <w:rPr>
          <w:rFonts w:ascii="仿宋_GB2312" w:eastAsia="仿宋_GB2312" w:hint="eastAsia"/>
          <w:sz w:val="32"/>
          <w:szCs w:val="32"/>
        </w:rPr>
        <w:t>201</w:t>
      </w:r>
      <w:r w:rsidR="00606A54">
        <w:rPr>
          <w:rFonts w:ascii="仿宋_GB2312" w:eastAsia="仿宋_GB2312"/>
          <w:sz w:val="32"/>
          <w:szCs w:val="32"/>
        </w:rPr>
        <w:t>8</w:t>
      </w:r>
      <w:r w:rsidRPr="00EA61E8">
        <w:rPr>
          <w:rFonts w:ascii="仿宋_GB2312" w:eastAsia="仿宋_GB2312" w:hint="eastAsia"/>
          <w:sz w:val="32"/>
          <w:szCs w:val="32"/>
        </w:rPr>
        <w:t>年7月</w:t>
      </w:r>
      <w:r w:rsidR="00606A54">
        <w:rPr>
          <w:rFonts w:ascii="仿宋_GB2312" w:eastAsia="仿宋_GB2312"/>
          <w:sz w:val="32"/>
          <w:szCs w:val="32"/>
        </w:rPr>
        <w:t>9</w:t>
      </w:r>
      <w:r w:rsidRPr="00EA61E8">
        <w:rPr>
          <w:rFonts w:ascii="仿宋_GB2312" w:eastAsia="仿宋_GB2312" w:hint="eastAsia"/>
          <w:sz w:val="32"/>
          <w:szCs w:val="32"/>
        </w:rPr>
        <w:t>日—</w:t>
      </w:r>
      <w:r w:rsidR="00606A54">
        <w:rPr>
          <w:rFonts w:ascii="仿宋_GB2312" w:eastAsia="仿宋_GB2312"/>
          <w:sz w:val="32"/>
          <w:szCs w:val="32"/>
        </w:rPr>
        <w:t>13</w:t>
      </w:r>
      <w:r w:rsidRPr="00EA61E8">
        <w:rPr>
          <w:rFonts w:ascii="仿宋_GB2312" w:eastAsia="仿宋_GB2312" w:hint="eastAsia"/>
          <w:sz w:val="32"/>
          <w:szCs w:val="32"/>
        </w:rPr>
        <w:t>日</w:t>
      </w:r>
    </w:p>
    <w:p w:rsidR="00FF1143" w:rsidRPr="00EA61E8" w:rsidRDefault="00FF1143" w:rsidP="00236B4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其中7月</w:t>
      </w:r>
      <w:r w:rsidR="00606A54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>为报到时间，</w:t>
      </w:r>
      <w:r>
        <w:rPr>
          <w:rFonts w:ascii="仿宋_GB2312" w:eastAsia="仿宋_GB2312" w:hint="eastAsia"/>
          <w:sz w:val="32"/>
          <w:szCs w:val="32"/>
        </w:rPr>
        <w:t>7月</w:t>
      </w:r>
      <w:r w:rsidR="00606A54">
        <w:rPr>
          <w:rFonts w:ascii="仿宋_GB2312" w:eastAsia="仿宋_GB2312" w:hint="eastAsia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>为返程时间</w:t>
      </w:r>
    </w:p>
    <w:p w:rsidR="00236B47" w:rsidRPr="00EA61E8" w:rsidRDefault="00236B47" w:rsidP="00236B47">
      <w:pPr>
        <w:ind w:firstLineChars="200" w:firstLine="640"/>
        <w:rPr>
          <w:rFonts w:ascii="黑体" w:eastAsia="黑体"/>
          <w:sz w:val="32"/>
          <w:szCs w:val="32"/>
        </w:rPr>
      </w:pPr>
      <w:r w:rsidRPr="00EA61E8">
        <w:rPr>
          <w:rFonts w:ascii="黑体" w:eastAsia="黑体" w:hint="eastAsia"/>
          <w:sz w:val="32"/>
          <w:szCs w:val="32"/>
        </w:rPr>
        <w:t>二、活动报到地点</w:t>
      </w:r>
    </w:p>
    <w:p w:rsidR="00236B47" w:rsidRPr="00EA61E8" w:rsidRDefault="00606A54" w:rsidP="00236B4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另行</w:t>
      </w:r>
      <w:r>
        <w:rPr>
          <w:rFonts w:ascii="仿宋_GB2312" w:eastAsia="仿宋_GB2312"/>
          <w:sz w:val="32"/>
          <w:szCs w:val="32"/>
        </w:rPr>
        <w:t>通知</w:t>
      </w:r>
    </w:p>
    <w:p w:rsidR="00236B47" w:rsidRDefault="00236B47" w:rsidP="00236B47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三、参加对象</w:t>
      </w:r>
    </w:p>
    <w:p w:rsidR="00236B47" w:rsidRPr="00236B47" w:rsidRDefault="000E21EC" w:rsidP="00236B4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浙江大学、上海交通大学、华中科技大学、中国科学技术大学、</w:t>
      </w:r>
      <w:r w:rsidR="00207E51">
        <w:rPr>
          <w:rFonts w:ascii="仿宋_GB2312" w:eastAsia="仿宋_GB2312" w:hint="eastAsia"/>
          <w:sz w:val="32"/>
          <w:szCs w:val="32"/>
        </w:rPr>
        <w:t>哈尔滨工业大学、</w:t>
      </w:r>
      <w:r>
        <w:rPr>
          <w:rFonts w:ascii="仿宋_GB2312" w:eastAsia="仿宋_GB2312" w:hint="eastAsia"/>
          <w:sz w:val="32"/>
          <w:szCs w:val="32"/>
        </w:rPr>
        <w:t>电子科技大学、</w:t>
      </w:r>
      <w:r w:rsidR="00207E51">
        <w:rPr>
          <w:rFonts w:ascii="仿宋_GB2312" w:eastAsia="仿宋_GB2312" w:hint="eastAsia"/>
          <w:sz w:val="32"/>
          <w:szCs w:val="32"/>
        </w:rPr>
        <w:t>南京大学、</w:t>
      </w:r>
      <w:r>
        <w:rPr>
          <w:rFonts w:ascii="仿宋_GB2312" w:eastAsia="仿宋_GB2312" w:hint="eastAsia"/>
          <w:sz w:val="32"/>
          <w:szCs w:val="32"/>
        </w:rPr>
        <w:t>西安交通大学、</w:t>
      </w:r>
      <w:r w:rsidR="00207E51">
        <w:rPr>
          <w:rFonts w:ascii="仿宋_GB2312" w:eastAsia="仿宋_GB2312" w:hint="eastAsia"/>
          <w:sz w:val="32"/>
          <w:szCs w:val="32"/>
        </w:rPr>
        <w:t>东南大学、天津大学、</w:t>
      </w:r>
      <w:r>
        <w:rPr>
          <w:rFonts w:ascii="仿宋_GB2312" w:eastAsia="仿宋_GB2312" w:hint="eastAsia"/>
          <w:sz w:val="32"/>
          <w:szCs w:val="32"/>
        </w:rPr>
        <w:t>华南理工大学</w:t>
      </w:r>
      <w:r w:rsidR="00B0170C">
        <w:rPr>
          <w:rFonts w:ascii="仿宋_GB2312" w:eastAsia="仿宋_GB2312" w:hint="eastAsia"/>
          <w:sz w:val="32"/>
          <w:szCs w:val="32"/>
        </w:rPr>
        <w:t>在读硕士、博士</w:t>
      </w:r>
      <w:r w:rsidR="00207E51">
        <w:rPr>
          <w:rFonts w:ascii="仿宋_GB2312" w:eastAsia="仿宋_GB2312" w:hint="eastAsia"/>
          <w:sz w:val="32"/>
          <w:szCs w:val="32"/>
        </w:rPr>
        <w:t>，每个学校参会名额</w:t>
      </w:r>
      <w:r w:rsidR="00606A54">
        <w:rPr>
          <w:rFonts w:ascii="仿宋_GB2312" w:eastAsia="仿宋_GB2312" w:hint="eastAsia"/>
          <w:sz w:val="32"/>
          <w:szCs w:val="32"/>
        </w:rPr>
        <w:t>20</w:t>
      </w:r>
      <w:r w:rsidR="00B87E05">
        <w:rPr>
          <w:rFonts w:ascii="仿宋_GB2312" w:eastAsia="仿宋_GB2312" w:hint="eastAsia"/>
          <w:sz w:val="32"/>
          <w:szCs w:val="32"/>
        </w:rPr>
        <w:t>人</w:t>
      </w:r>
      <w:r w:rsidR="00EA61E8">
        <w:rPr>
          <w:rFonts w:ascii="仿宋_GB2312" w:eastAsia="仿宋_GB2312" w:hint="eastAsia"/>
          <w:sz w:val="32"/>
          <w:szCs w:val="32"/>
        </w:rPr>
        <w:t>（以201</w:t>
      </w:r>
      <w:r w:rsidR="00606A54">
        <w:rPr>
          <w:rFonts w:ascii="仿宋_GB2312" w:eastAsia="仿宋_GB2312"/>
          <w:sz w:val="32"/>
          <w:szCs w:val="32"/>
        </w:rPr>
        <w:t>9</w:t>
      </w:r>
      <w:r w:rsidR="00EA61E8">
        <w:rPr>
          <w:rFonts w:ascii="仿宋_GB2312" w:eastAsia="仿宋_GB2312" w:hint="eastAsia"/>
          <w:sz w:val="32"/>
          <w:szCs w:val="32"/>
        </w:rPr>
        <w:t>届</w:t>
      </w:r>
      <w:r w:rsidR="00EA61E8">
        <w:rPr>
          <w:rFonts w:ascii="仿宋_GB2312" w:eastAsia="仿宋_GB2312"/>
          <w:sz w:val="32"/>
          <w:szCs w:val="32"/>
        </w:rPr>
        <w:t>毕业</w:t>
      </w:r>
      <w:r w:rsidR="00EA61E8">
        <w:rPr>
          <w:rFonts w:ascii="仿宋_GB2312" w:eastAsia="仿宋_GB2312" w:hint="eastAsia"/>
          <w:sz w:val="32"/>
          <w:szCs w:val="32"/>
        </w:rPr>
        <w:t>研究</w:t>
      </w:r>
      <w:r w:rsidR="00EA61E8">
        <w:rPr>
          <w:rFonts w:ascii="仿宋_GB2312" w:eastAsia="仿宋_GB2312"/>
          <w:sz w:val="32"/>
          <w:szCs w:val="32"/>
        </w:rPr>
        <w:t>生为主</w:t>
      </w:r>
      <w:r w:rsidR="00532C01">
        <w:rPr>
          <w:rFonts w:ascii="仿宋_GB2312" w:eastAsia="仿宋_GB2312" w:hint="eastAsia"/>
          <w:sz w:val="32"/>
          <w:szCs w:val="32"/>
        </w:rPr>
        <w:t>，</w:t>
      </w:r>
      <w:r w:rsidR="00532C01">
        <w:rPr>
          <w:rFonts w:ascii="仿宋_GB2312" w:eastAsia="仿宋_GB2312"/>
          <w:sz w:val="32"/>
          <w:szCs w:val="32"/>
        </w:rPr>
        <w:t>获得苏州育才奖学金的优</w:t>
      </w:r>
      <w:r w:rsidR="00532C01">
        <w:rPr>
          <w:rFonts w:ascii="仿宋_GB2312" w:eastAsia="仿宋_GB2312" w:hint="eastAsia"/>
          <w:sz w:val="32"/>
          <w:szCs w:val="32"/>
        </w:rPr>
        <w:t>先</w:t>
      </w:r>
      <w:r w:rsidR="00EA61E8">
        <w:rPr>
          <w:rFonts w:ascii="仿宋_GB2312" w:eastAsia="仿宋_GB2312" w:hint="eastAsia"/>
          <w:sz w:val="32"/>
          <w:szCs w:val="32"/>
        </w:rPr>
        <w:t>）</w:t>
      </w:r>
      <w:r w:rsidR="00207E51">
        <w:rPr>
          <w:rFonts w:ascii="仿宋_GB2312" w:eastAsia="仿宋_GB2312" w:hint="eastAsia"/>
          <w:sz w:val="32"/>
          <w:szCs w:val="32"/>
        </w:rPr>
        <w:t>。</w:t>
      </w:r>
    </w:p>
    <w:p w:rsidR="00236B47" w:rsidRPr="00236B47" w:rsidRDefault="00C120A8" w:rsidP="00236B47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</w:t>
      </w:r>
      <w:r w:rsidR="00236B47" w:rsidRPr="00236B47">
        <w:rPr>
          <w:rFonts w:ascii="黑体" w:eastAsia="黑体" w:hint="eastAsia"/>
          <w:sz w:val="32"/>
          <w:szCs w:val="32"/>
        </w:rPr>
        <w:t>、活动主要内容</w:t>
      </w:r>
    </w:p>
    <w:p w:rsidR="00207E51" w:rsidRDefault="00C120A8" w:rsidP="00236B4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了解</w:t>
      </w:r>
      <w:r w:rsidR="00207E51">
        <w:rPr>
          <w:rFonts w:ascii="仿宋_GB2312" w:eastAsia="仿宋_GB2312" w:hint="eastAsia"/>
          <w:sz w:val="32"/>
          <w:szCs w:val="32"/>
        </w:rPr>
        <w:t>苏州人才政策环境</w:t>
      </w:r>
      <w:r>
        <w:rPr>
          <w:rFonts w:ascii="仿宋_GB2312" w:eastAsia="仿宋_GB2312" w:hint="eastAsia"/>
          <w:sz w:val="32"/>
          <w:szCs w:val="32"/>
        </w:rPr>
        <w:t>，领略</w:t>
      </w:r>
      <w:r>
        <w:rPr>
          <w:rFonts w:ascii="仿宋_GB2312" w:eastAsia="仿宋_GB2312"/>
          <w:sz w:val="32"/>
          <w:szCs w:val="32"/>
        </w:rPr>
        <w:t>苏州</w:t>
      </w:r>
      <w:r>
        <w:rPr>
          <w:rFonts w:ascii="仿宋_GB2312" w:eastAsia="仿宋_GB2312" w:hint="eastAsia"/>
          <w:sz w:val="32"/>
          <w:szCs w:val="32"/>
        </w:rPr>
        <w:t>现代城市风貌，</w:t>
      </w:r>
      <w:r>
        <w:rPr>
          <w:rFonts w:ascii="仿宋_GB2312" w:eastAsia="仿宋_GB2312"/>
          <w:sz w:val="32"/>
          <w:szCs w:val="32"/>
        </w:rPr>
        <w:t>欣赏苏州古典园林，</w:t>
      </w:r>
      <w:r>
        <w:rPr>
          <w:rFonts w:ascii="仿宋_GB2312" w:eastAsia="仿宋_GB2312" w:hint="eastAsia"/>
          <w:sz w:val="32"/>
          <w:szCs w:val="32"/>
        </w:rPr>
        <w:t>体验</w:t>
      </w:r>
      <w:r>
        <w:rPr>
          <w:rFonts w:ascii="仿宋_GB2312" w:eastAsia="仿宋_GB2312"/>
          <w:sz w:val="32"/>
          <w:szCs w:val="32"/>
        </w:rPr>
        <w:t>苏州生活情调，</w:t>
      </w:r>
      <w:r>
        <w:rPr>
          <w:rFonts w:ascii="仿宋_GB2312" w:eastAsia="仿宋_GB2312" w:hint="eastAsia"/>
          <w:sz w:val="32"/>
          <w:szCs w:val="32"/>
        </w:rPr>
        <w:t>参观</w:t>
      </w:r>
      <w:r>
        <w:rPr>
          <w:rFonts w:ascii="仿宋_GB2312" w:eastAsia="仿宋_GB2312"/>
          <w:sz w:val="32"/>
          <w:szCs w:val="32"/>
        </w:rPr>
        <w:t>苏州知名企业</w:t>
      </w:r>
      <w:r>
        <w:rPr>
          <w:rFonts w:ascii="仿宋_GB2312" w:eastAsia="仿宋_GB2312" w:hint="eastAsia"/>
          <w:sz w:val="32"/>
          <w:szCs w:val="32"/>
        </w:rPr>
        <w:t>，考</w:t>
      </w:r>
      <w:r>
        <w:rPr>
          <w:rFonts w:ascii="仿宋_GB2312" w:eastAsia="仿宋_GB2312" w:hint="eastAsia"/>
          <w:sz w:val="32"/>
          <w:szCs w:val="32"/>
        </w:rPr>
        <w:lastRenderedPageBreak/>
        <w:t>察苏州</w:t>
      </w:r>
      <w:r>
        <w:rPr>
          <w:rFonts w:ascii="仿宋_GB2312" w:eastAsia="仿宋_GB2312"/>
          <w:sz w:val="32"/>
          <w:szCs w:val="32"/>
        </w:rPr>
        <w:t>创新创业载体</w:t>
      </w:r>
      <w:r w:rsidR="000E21EC">
        <w:rPr>
          <w:rFonts w:ascii="仿宋_GB2312" w:eastAsia="仿宋_GB2312" w:hint="eastAsia"/>
          <w:sz w:val="32"/>
          <w:szCs w:val="32"/>
        </w:rPr>
        <w:t>，</w:t>
      </w:r>
      <w:r w:rsidR="000E21EC">
        <w:rPr>
          <w:rFonts w:ascii="仿宋_GB2312" w:eastAsia="仿宋_GB2312"/>
          <w:sz w:val="32"/>
          <w:szCs w:val="32"/>
        </w:rPr>
        <w:t>参加人才供需</w:t>
      </w:r>
      <w:r w:rsidR="000E21EC">
        <w:rPr>
          <w:rFonts w:ascii="仿宋_GB2312" w:eastAsia="仿宋_GB2312" w:hint="eastAsia"/>
          <w:sz w:val="32"/>
          <w:szCs w:val="32"/>
        </w:rPr>
        <w:t>洽谈</w:t>
      </w:r>
      <w:r w:rsidR="000E21EC">
        <w:rPr>
          <w:rFonts w:ascii="仿宋_GB2312" w:eastAsia="仿宋_GB2312"/>
          <w:sz w:val="32"/>
          <w:szCs w:val="32"/>
        </w:rPr>
        <w:t>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36B47" w:rsidRPr="00236B47" w:rsidRDefault="00C120A8" w:rsidP="00236B47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</w:t>
      </w:r>
      <w:r w:rsidR="00236B47" w:rsidRPr="00236B47">
        <w:rPr>
          <w:rFonts w:ascii="黑体" w:eastAsia="黑体" w:hint="eastAsia"/>
          <w:sz w:val="32"/>
          <w:szCs w:val="32"/>
        </w:rPr>
        <w:t>、相关事项</w:t>
      </w:r>
    </w:p>
    <w:p w:rsidR="00236B47" w:rsidRDefault="00B0170C" w:rsidP="00236B4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236B47">
        <w:rPr>
          <w:rFonts w:ascii="仿宋_GB2312" w:eastAsia="仿宋_GB2312" w:hint="eastAsia"/>
          <w:sz w:val="32"/>
          <w:szCs w:val="32"/>
        </w:rPr>
        <w:t>活动主办方将给予参加活动的人员以下补贴</w:t>
      </w:r>
    </w:p>
    <w:p w:rsidR="00236B47" w:rsidRDefault="00B0170C" w:rsidP="0042513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</w:t>
      </w:r>
      <w:r w:rsidR="00236B47">
        <w:rPr>
          <w:rFonts w:ascii="仿宋_GB2312" w:eastAsia="仿宋_GB2312" w:hint="eastAsia"/>
          <w:sz w:val="32"/>
          <w:szCs w:val="32"/>
        </w:rPr>
        <w:t>往返交通补贴：</w:t>
      </w:r>
      <w:r w:rsidR="00606A54">
        <w:rPr>
          <w:rFonts w:ascii="仿宋_GB2312" w:eastAsia="仿宋_GB2312" w:hint="eastAsia"/>
          <w:sz w:val="32"/>
          <w:szCs w:val="32"/>
        </w:rPr>
        <w:t>根据高铁二等座票价，</w:t>
      </w:r>
      <w:r w:rsidR="00207E51">
        <w:rPr>
          <w:rFonts w:ascii="仿宋_GB2312" w:eastAsia="仿宋_GB2312" w:hint="eastAsia"/>
          <w:sz w:val="32"/>
          <w:szCs w:val="32"/>
        </w:rPr>
        <w:t>补贴往返交通费用</w:t>
      </w:r>
      <w:r w:rsidR="0042513C">
        <w:rPr>
          <w:rFonts w:ascii="仿宋_GB2312" w:eastAsia="仿宋_GB2312" w:hint="eastAsia"/>
          <w:sz w:val="32"/>
          <w:szCs w:val="32"/>
        </w:rPr>
        <w:t>。</w:t>
      </w:r>
    </w:p>
    <w:p w:rsidR="00236B47" w:rsidRDefault="00B0170C" w:rsidP="00236B4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="00236B47">
        <w:rPr>
          <w:rFonts w:ascii="仿宋_GB2312" w:eastAsia="仿宋_GB2312" w:hint="eastAsia"/>
          <w:sz w:val="32"/>
          <w:szCs w:val="32"/>
        </w:rPr>
        <w:t>往返途中市内交通及误餐补贴：</w:t>
      </w:r>
      <w:r>
        <w:rPr>
          <w:rFonts w:ascii="仿宋_GB2312" w:eastAsia="仿宋_GB2312" w:hint="eastAsia"/>
          <w:sz w:val="32"/>
          <w:szCs w:val="32"/>
        </w:rPr>
        <w:t>100元/人</w:t>
      </w:r>
      <w:r w:rsidR="0042513C">
        <w:rPr>
          <w:rFonts w:ascii="仿宋_GB2312" w:eastAsia="仿宋_GB2312" w:hint="eastAsia"/>
          <w:sz w:val="32"/>
          <w:szCs w:val="32"/>
        </w:rPr>
        <w:t>。</w:t>
      </w:r>
    </w:p>
    <w:p w:rsidR="00B0170C" w:rsidRDefault="00B0170C" w:rsidP="00236B4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2.在苏活动期间食宿行等由活动主办方统一安排。</w:t>
      </w:r>
    </w:p>
    <w:p w:rsidR="00B0170C" w:rsidRDefault="00B0170C" w:rsidP="00236B4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3.每所高校安排一名带队老师，</w:t>
      </w:r>
      <w:r w:rsidR="000700BF">
        <w:rPr>
          <w:rFonts w:ascii="仿宋_GB2312" w:eastAsia="仿宋_GB2312" w:hint="eastAsia"/>
          <w:sz w:val="32"/>
          <w:szCs w:val="32"/>
        </w:rPr>
        <w:t>活动期间</w:t>
      </w:r>
      <w:r>
        <w:rPr>
          <w:rFonts w:ascii="仿宋_GB2312" w:eastAsia="仿宋_GB2312" w:hint="eastAsia"/>
          <w:sz w:val="32"/>
          <w:szCs w:val="32"/>
        </w:rPr>
        <w:t>参会学生</w:t>
      </w:r>
      <w:r w:rsidR="001C318D">
        <w:rPr>
          <w:rFonts w:ascii="仿宋_GB2312" w:eastAsia="仿宋_GB2312" w:hint="eastAsia"/>
          <w:sz w:val="32"/>
          <w:szCs w:val="32"/>
        </w:rPr>
        <w:t>请</w:t>
      </w:r>
      <w:r>
        <w:rPr>
          <w:rFonts w:ascii="仿宋_GB2312" w:eastAsia="仿宋_GB2312" w:hint="eastAsia"/>
          <w:sz w:val="32"/>
          <w:szCs w:val="32"/>
        </w:rPr>
        <w:t>服从</w:t>
      </w:r>
      <w:r w:rsidR="001C318D">
        <w:rPr>
          <w:rFonts w:ascii="仿宋_GB2312" w:eastAsia="仿宋_GB2312" w:hint="eastAsia"/>
          <w:sz w:val="32"/>
          <w:szCs w:val="32"/>
        </w:rPr>
        <w:t>活动主办方及带队</w:t>
      </w:r>
      <w:r>
        <w:rPr>
          <w:rFonts w:ascii="仿宋_GB2312" w:eastAsia="仿宋_GB2312" w:hint="eastAsia"/>
          <w:sz w:val="32"/>
          <w:szCs w:val="32"/>
        </w:rPr>
        <w:t>老师安排，注意</w:t>
      </w:r>
      <w:r w:rsidR="001C318D">
        <w:rPr>
          <w:rFonts w:ascii="仿宋_GB2312" w:eastAsia="仿宋_GB2312" w:hint="eastAsia"/>
          <w:sz w:val="32"/>
          <w:szCs w:val="32"/>
        </w:rPr>
        <w:t>人身、财产</w:t>
      </w:r>
      <w:r>
        <w:rPr>
          <w:rFonts w:ascii="仿宋_GB2312" w:eastAsia="仿宋_GB2312" w:hint="eastAsia"/>
          <w:sz w:val="32"/>
          <w:szCs w:val="32"/>
        </w:rPr>
        <w:t>安全。</w:t>
      </w:r>
    </w:p>
    <w:p w:rsidR="007B227C" w:rsidRDefault="00606A54" w:rsidP="00236B4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="007B227C">
        <w:rPr>
          <w:rFonts w:ascii="仿宋_GB2312" w:eastAsia="仿宋_GB2312" w:hint="eastAsia"/>
          <w:sz w:val="32"/>
          <w:szCs w:val="32"/>
        </w:rPr>
        <w:t>.请参会学生带好个人身份证原件、复印件，银行卡（非信用卡）复印件并注明开户行信息，以便后期将相关补贴费用转至个人银行账户。</w:t>
      </w:r>
    </w:p>
    <w:p w:rsidR="001C318D" w:rsidRPr="001C318D" w:rsidRDefault="00A203AF" w:rsidP="00236B47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六</w:t>
      </w:r>
      <w:r w:rsidR="001C318D" w:rsidRPr="001C318D">
        <w:rPr>
          <w:rFonts w:ascii="黑体" w:eastAsia="黑体" w:hint="eastAsia"/>
          <w:sz w:val="32"/>
          <w:szCs w:val="32"/>
        </w:rPr>
        <w:t>、报名方式</w:t>
      </w:r>
    </w:p>
    <w:p w:rsidR="001C318D" w:rsidRDefault="0010587E" w:rsidP="0010587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我校硕士、博士毕业生请填写</w:t>
      </w:r>
      <w:r w:rsidR="00E1265B">
        <w:rPr>
          <w:rFonts w:ascii="仿宋_GB2312" w:eastAsia="仿宋_GB2312" w:hint="eastAsia"/>
          <w:sz w:val="32"/>
          <w:szCs w:val="32"/>
        </w:rPr>
        <w:t>《201</w:t>
      </w:r>
      <w:r w:rsidR="00606A54">
        <w:rPr>
          <w:rFonts w:ascii="仿宋_GB2312" w:eastAsia="仿宋_GB2312"/>
          <w:sz w:val="32"/>
          <w:szCs w:val="32"/>
        </w:rPr>
        <w:t>8</w:t>
      </w:r>
      <w:r w:rsidR="00E1265B">
        <w:rPr>
          <w:rFonts w:ascii="仿宋_GB2312" w:eastAsia="仿宋_GB2312" w:hint="eastAsia"/>
          <w:sz w:val="32"/>
          <w:szCs w:val="32"/>
        </w:rPr>
        <w:t>年“</w:t>
      </w:r>
      <w:r w:rsidR="000A342F">
        <w:rPr>
          <w:rFonts w:ascii="仿宋_GB2312" w:eastAsia="仿宋_GB2312" w:hint="eastAsia"/>
          <w:sz w:val="32"/>
          <w:szCs w:val="32"/>
        </w:rPr>
        <w:t>菁英汇——</w:t>
      </w:r>
      <w:r w:rsidR="000A342F">
        <w:rPr>
          <w:rFonts w:ascii="仿宋_GB2312" w:eastAsia="仿宋_GB2312"/>
          <w:sz w:val="32"/>
          <w:szCs w:val="32"/>
        </w:rPr>
        <w:t>名校硕博苏州行</w:t>
      </w:r>
      <w:r w:rsidR="00E1265B">
        <w:rPr>
          <w:rFonts w:ascii="仿宋_GB2312" w:eastAsia="仿宋_GB2312" w:hint="eastAsia"/>
          <w:sz w:val="32"/>
          <w:szCs w:val="32"/>
        </w:rPr>
        <w:t>”系列活动报名表》，</w:t>
      </w:r>
      <w:r w:rsidRPr="00E27784">
        <w:rPr>
          <w:rFonts w:ascii="仿宋_GB2312" w:eastAsia="仿宋_GB2312" w:hint="eastAsia"/>
          <w:b/>
          <w:color w:val="FF0000"/>
          <w:sz w:val="32"/>
          <w:szCs w:val="32"/>
        </w:rPr>
        <w:t>于6月1日前发送至邮箱zhangdl@seu.edu.cn，</w:t>
      </w:r>
      <w:r w:rsidR="00F219FD" w:rsidRPr="00E27784">
        <w:rPr>
          <w:rFonts w:ascii="仿宋_GB2312" w:eastAsia="仿宋_GB2312" w:hint="eastAsia"/>
          <w:b/>
          <w:color w:val="FF0000"/>
          <w:sz w:val="32"/>
          <w:szCs w:val="32"/>
        </w:rPr>
        <w:t>邮件主题务必命名为：“姓名+</w:t>
      </w:r>
      <w:r w:rsidR="00C33639" w:rsidRPr="00E27784">
        <w:rPr>
          <w:rFonts w:ascii="仿宋_GB2312" w:eastAsia="仿宋_GB2312" w:hint="eastAsia"/>
          <w:b/>
          <w:color w:val="FF0000"/>
          <w:sz w:val="32"/>
          <w:szCs w:val="32"/>
        </w:rPr>
        <w:t>苏州行</w:t>
      </w:r>
      <w:r w:rsidR="00F219FD" w:rsidRPr="00E27784">
        <w:rPr>
          <w:rFonts w:ascii="仿宋_GB2312" w:eastAsia="仿宋_GB2312" w:hint="eastAsia"/>
          <w:b/>
          <w:color w:val="FF0000"/>
          <w:sz w:val="32"/>
          <w:szCs w:val="32"/>
        </w:rPr>
        <w:t>”</w:t>
      </w:r>
      <w:r w:rsidR="00C33639" w:rsidRPr="00E27784">
        <w:rPr>
          <w:rFonts w:ascii="仿宋_GB2312" w:eastAsia="仿宋_GB2312" w:hint="eastAsia"/>
          <w:b/>
          <w:color w:val="FF0000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就业指导中心面试筛选后统一</w:t>
      </w:r>
      <w:r w:rsidR="00E1265B">
        <w:rPr>
          <w:rFonts w:ascii="仿宋_GB2312" w:eastAsia="仿宋_GB2312" w:hint="eastAsia"/>
          <w:sz w:val="32"/>
          <w:szCs w:val="32"/>
        </w:rPr>
        <w:t>将参会学生名单发至苏州市人才服务中心。</w:t>
      </w:r>
    </w:p>
    <w:p w:rsidR="00891CCC" w:rsidRDefault="00891CCC" w:rsidP="00E1265B">
      <w:pPr>
        <w:rPr>
          <w:rFonts w:ascii="仿宋_GB2312" w:eastAsia="仿宋_GB2312"/>
          <w:sz w:val="32"/>
          <w:szCs w:val="32"/>
        </w:rPr>
      </w:pPr>
    </w:p>
    <w:p w:rsidR="00E1265B" w:rsidRDefault="00E1265B" w:rsidP="00E1265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附：《</w:t>
      </w:r>
      <w:r w:rsidR="00606A54">
        <w:rPr>
          <w:rFonts w:ascii="仿宋_GB2312" w:eastAsia="仿宋_GB2312" w:hint="eastAsia"/>
          <w:sz w:val="32"/>
          <w:szCs w:val="32"/>
        </w:rPr>
        <w:t>2018</w:t>
      </w:r>
      <w:r w:rsidR="00C120A8">
        <w:rPr>
          <w:rFonts w:ascii="仿宋_GB2312" w:eastAsia="仿宋_GB2312" w:hint="eastAsia"/>
          <w:sz w:val="32"/>
          <w:szCs w:val="32"/>
        </w:rPr>
        <w:t>年“</w:t>
      </w:r>
      <w:r w:rsidR="000A342F">
        <w:rPr>
          <w:rFonts w:ascii="仿宋_GB2312" w:eastAsia="仿宋_GB2312" w:hint="eastAsia"/>
          <w:sz w:val="32"/>
          <w:szCs w:val="32"/>
        </w:rPr>
        <w:t>菁英汇——</w:t>
      </w:r>
      <w:r w:rsidR="000A342F">
        <w:rPr>
          <w:rFonts w:ascii="仿宋_GB2312" w:eastAsia="仿宋_GB2312"/>
          <w:sz w:val="32"/>
          <w:szCs w:val="32"/>
        </w:rPr>
        <w:t>名校硕博苏州行</w:t>
      </w:r>
      <w:r>
        <w:rPr>
          <w:rFonts w:ascii="仿宋_GB2312" w:eastAsia="仿宋_GB2312" w:hint="eastAsia"/>
          <w:sz w:val="32"/>
          <w:szCs w:val="32"/>
        </w:rPr>
        <w:t>”系列活动报名表》</w:t>
      </w:r>
    </w:p>
    <w:p w:rsidR="00326A4F" w:rsidRDefault="00326A4F" w:rsidP="00E1265B">
      <w:pPr>
        <w:rPr>
          <w:rFonts w:ascii="仿宋_GB2312" w:eastAsia="仿宋_GB2312"/>
          <w:sz w:val="32"/>
          <w:szCs w:val="32"/>
        </w:rPr>
      </w:pPr>
    </w:p>
    <w:p w:rsidR="00EE75F1" w:rsidRPr="00853A58" w:rsidRDefault="00853A58" w:rsidP="00853A58">
      <w:pPr>
        <w:jc w:val="left"/>
        <w:rPr>
          <w:rFonts w:ascii="仿宋_GB2312" w:eastAsia="仿宋_GB2312"/>
          <w:b/>
          <w:sz w:val="32"/>
          <w:szCs w:val="32"/>
        </w:rPr>
      </w:pPr>
      <w:r w:rsidRPr="00853A58">
        <w:rPr>
          <w:rFonts w:ascii="仿宋_GB2312" w:eastAsia="仿宋_GB2312" w:hint="eastAsia"/>
          <w:b/>
          <w:sz w:val="32"/>
          <w:szCs w:val="32"/>
        </w:rPr>
        <w:lastRenderedPageBreak/>
        <w:t xml:space="preserve"> 附件</w:t>
      </w:r>
    </w:p>
    <w:p w:rsidR="000A342F" w:rsidRDefault="00326A4F" w:rsidP="000A342F">
      <w:pPr>
        <w:jc w:val="center"/>
        <w:rPr>
          <w:rFonts w:ascii="宋体" w:eastAsia="宋体" w:hAnsi="宋体"/>
          <w:b/>
          <w:sz w:val="44"/>
          <w:szCs w:val="44"/>
        </w:rPr>
      </w:pPr>
      <w:r w:rsidRPr="00326A4F">
        <w:rPr>
          <w:rFonts w:ascii="宋体" w:eastAsia="宋体" w:hAnsi="宋体" w:hint="eastAsia"/>
          <w:b/>
          <w:sz w:val="44"/>
          <w:szCs w:val="44"/>
        </w:rPr>
        <w:t>201</w:t>
      </w:r>
      <w:r w:rsidR="00606A54">
        <w:rPr>
          <w:rFonts w:ascii="宋体" w:eastAsia="宋体" w:hAnsi="宋体"/>
          <w:b/>
          <w:sz w:val="44"/>
          <w:szCs w:val="44"/>
        </w:rPr>
        <w:t>8</w:t>
      </w:r>
      <w:r w:rsidR="00C120A8">
        <w:rPr>
          <w:rFonts w:ascii="宋体" w:eastAsia="宋体" w:hAnsi="宋体" w:hint="eastAsia"/>
          <w:b/>
          <w:sz w:val="44"/>
          <w:szCs w:val="44"/>
        </w:rPr>
        <w:t>年“</w:t>
      </w:r>
      <w:r w:rsidR="000A342F" w:rsidRPr="000A342F">
        <w:rPr>
          <w:rFonts w:ascii="宋体" w:eastAsia="宋体" w:hAnsi="宋体" w:hint="eastAsia"/>
          <w:b/>
          <w:sz w:val="44"/>
          <w:szCs w:val="44"/>
        </w:rPr>
        <w:t>菁英汇——</w:t>
      </w:r>
      <w:r w:rsidR="000A342F" w:rsidRPr="000A342F">
        <w:rPr>
          <w:rFonts w:ascii="宋体" w:eastAsia="宋体" w:hAnsi="宋体"/>
          <w:b/>
          <w:sz w:val="44"/>
          <w:szCs w:val="44"/>
        </w:rPr>
        <w:t>名校硕博苏州行</w:t>
      </w:r>
      <w:r w:rsidRPr="00326A4F">
        <w:rPr>
          <w:rFonts w:ascii="宋体" w:eastAsia="宋体" w:hAnsi="宋体" w:hint="eastAsia"/>
          <w:b/>
          <w:sz w:val="44"/>
          <w:szCs w:val="44"/>
        </w:rPr>
        <w:t>”</w:t>
      </w:r>
    </w:p>
    <w:p w:rsidR="00326A4F" w:rsidRPr="00326A4F" w:rsidRDefault="00326A4F" w:rsidP="00E27784">
      <w:pPr>
        <w:spacing w:afterLines="100"/>
        <w:jc w:val="center"/>
        <w:rPr>
          <w:rFonts w:ascii="宋体" w:eastAsia="宋体" w:hAnsi="宋体"/>
          <w:b/>
          <w:sz w:val="44"/>
          <w:szCs w:val="44"/>
        </w:rPr>
      </w:pPr>
      <w:r w:rsidRPr="00326A4F">
        <w:rPr>
          <w:rFonts w:ascii="宋体" w:eastAsia="宋体" w:hAnsi="宋体" w:hint="eastAsia"/>
          <w:b/>
          <w:sz w:val="44"/>
          <w:szCs w:val="44"/>
        </w:rPr>
        <w:t>系列活动报名表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20"/>
        <w:gridCol w:w="2840"/>
        <w:gridCol w:w="1420"/>
        <w:gridCol w:w="2842"/>
      </w:tblGrid>
      <w:tr w:rsidR="00326A4F" w:rsidRPr="008D7CEF" w:rsidTr="00902E80">
        <w:tc>
          <w:tcPr>
            <w:tcW w:w="1420" w:type="dxa"/>
          </w:tcPr>
          <w:p w:rsidR="00326A4F" w:rsidRPr="008D7CEF" w:rsidRDefault="00326A4F" w:rsidP="00902E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D7CEF">
              <w:rPr>
                <w:rFonts w:ascii="仿宋_GB2312" w:eastAsia="仿宋_GB2312" w:hint="eastAsia"/>
                <w:b/>
                <w:sz w:val="28"/>
                <w:szCs w:val="28"/>
              </w:rPr>
              <w:t>姓</w:t>
            </w:r>
            <w:r w:rsidRPr="008D7CEF">
              <w:rPr>
                <w:rFonts w:ascii="仿宋_GB2312" w:eastAsia="仿宋_GB2312"/>
                <w:b/>
                <w:sz w:val="28"/>
                <w:szCs w:val="28"/>
              </w:rPr>
              <w:t xml:space="preserve">  </w:t>
            </w:r>
            <w:r w:rsidRPr="008D7CEF">
              <w:rPr>
                <w:rFonts w:ascii="仿宋_GB2312" w:eastAsia="仿宋_GB2312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840" w:type="dxa"/>
          </w:tcPr>
          <w:p w:rsidR="00326A4F" w:rsidRPr="008D7CEF" w:rsidRDefault="00326A4F" w:rsidP="00902E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326A4F" w:rsidRPr="008D7CEF" w:rsidRDefault="00326A4F" w:rsidP="00902E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D7CEF">
              <w:rPr>
                <w:rFonts w:ascii="仿宋_GB2312" w:eastAsia="仿宋_GB2312" w:hint="eastAsia"/>
                <w:b/>
                <w:sz w:val="28"/>
                <w:szCs w:val="28"/>
              </w:rPr>
              <w:t>性</w:t>
            </w:r>
            <w:r w:rsidRPr="008D7CEF">
              <w:rPr>
                <w:rFonts w:ascii="仿宋_GB2312" w:eastAsia="仿宋_GB2312"/>
                <w:b/>
                <w:sz w:val="28"/>
                <w:szCs w:val="28"/>
              </w:rPr>
              <w:t xml:space="preserve">  </w:t>
            </w:r>
            <w:r w:rsidRPr="008D7CEF">
              <w:rPr>
                <w:rFonts w:ascii="仿宋_GB2312" w:eastAsia="仿宋_GB2312" w:hint="eastAsia"/>
                <w:b/>
                <w:sz w:val="28"/>
                <w:szCs w:val="28"/>
              </w:rPr>
              <w:t>别</w:t>
            </w:r>
          </w:p>
        </w:tc>
        <w:tc>
          <w:tcPr>
            <w:tcW w:w="2842" w:type="dxa"/>
          </w:tcPr>
          <w:p w:rsidR="00326A4F" w:rsidRPr="008D7CEF" w:rsidRDefault="00326A4F" w:rsidP="00902E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6A4F" w:rsidRPr="008D7CEF" w:rsidTr="00902E80">
        <w:tc>
          <w:tcPr>
            <w:tcW w:w="1420" w:type="dxa"/>
          </w:tcPr>
          <w:p w:rsidR="00326A4F" w:rsidRPr="008D7CEF" w:rsidRDefault="00326A4F" w:rsidP="00902E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民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族</w:t>
            </w:r>
          </w:p>
        </w:tc>
        <w:tc>
          <w:tcPr>
            <w:tcW w:w="2840" w:type="dxa"/>
          </w:tcPr>
          <w:p w:rsidR="00326A4F" w:rsidRPr="008D7CEF" w:rsidRDefault="00326A4F" w:rsidP="00902E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326A4F" w:rsidRPr="00F83E7B" w:rsidRDefault="00326A4F" w:rsidP="00902E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83E7B">
              <w:rPr>
                <w:rFonts w:ascii="仿宋_GB2312" w:eastAsia="仿宋_GB2312" w:hint="eastAsia"/>
                <w:b/>
                <w:sz w:val="28"/>
                <w:szCs w:val="28"/>
              </w:rPr>
              <w:t>生源地</w:t>
            </w:r>
          </w:p>
        </w:tc>
        <w:tc>
          <w:tcPr>
            <w:tcW w:w="2842" w:type="dxa"/>
          </w:tcPr>
          <w:p w:rsidR="00326A4F" w:rsidRPr="008D7CEF" w:rsidRDefault="00326A4F" w:rsidP="00902E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6A4F" w:rsidRPr="008D7CEF" w:rsidTr="00902E80">
        <w:tc>
          <w:tcPr>
            <w:tcW w:w="1420" w:type="dxa"/>
          </w:tcPr>
          <w:p w:rsidR="00326A4F" w:rsidRPr="008D7CEF" w:rsidRDefault="00326A4F" w:rsidP="00902E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D7CEF">
              <w:rPr>
                <w:rFonts w:ascii="仿宋_GB2312" w:eastAsia="仿宋_GB2312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2840" w:type="dxa"/>
          </w:tcPr>
          <w:p w:rsidR="00326A4F" w:rsidRPr="008D7CEF" w:rsidRDefault="00326A4F" w:rsidP="00902E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326A4F" w:rsidRPr="00F83E7B" w:rsidRDefault="00326A4F" w:rsidP="00902E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就读</w:t>
            </w:r>
            <w:r w:rsidRPr="00F83E7B">
              <w:rPr>
                <w:rFonts w:ascii="仿宋_GB2312" w:eastAsia="仿宋_GB2312" w:hint="eastAsia"/>
                <w:b/>
                <w:sz w:val="28"/>
                <w:szCs w:val="28"/>
              </w:rPr>
              <w:t>高校</w:t>
            </w:r>
          </w:p>
        </w:tc>
        <w:tc>
          <w:tcPr>
            <w:tcW w:w="2842" w:type="dxa"/>
          </w:tcPr>
          <w:p w:rsidR="00326A4F" w:rsidRPr="008D7CEF" w:rsidRDefault="00326A4F" w:rsidP="00902E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6A4F" w:rsidRPr="008D7CEF" w:rsidTr="00326A4F">
        <w:tc>
          <w:tcPr>
            <w:tcW w:w="1420" w:type="dxa"/>
            <w:vAlign w:val="center"/>
          </w:tcPr>
          <w:p w:rsidR="00326A4F" w:rsidRPr="008D7CEF" w:rsidRDefault="00326A4F" w:rsidP="00326A4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D7CEF">
              <w:rPr>
                <w:rFonts w:ascii="仿宋_GB2312" w:eastAsia="仿宋_GB2312" w:hint="eastAsia"/>
                <w:b/>
                <w:sz w:val="28"/>
                <w:szCs w:val="28"/>
              </w:rPr>
              <w:t>所属院系</w:t>
            </w:r>
          </w:p>
        </w:tc>
        <w:tc>
          <w:tcPr>
            <w:tcW w:w="2840" w:type="dxa"/>
          </w:tcPr>
          <w:p w:rsidR="00326A4F" w:rsidRPr="008D7CEF" w:rsidRDefault="00326A4F" w:rsidP="00902E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326A4F" w:rsidRDefault="00326A4F" w:rsidP="00EE75F1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研究生</w:t>
            </w:r>
          </w:p>
          <w:p w:rsidR="00326A4F" w:rsidRPr="008D7CEF" w:rsidRDefault="00606A54" w:rsidP="00EE75F1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毕业</w:t>
            </w:r>
            <w:r w:rsidR="00326A4F">
              <w:rPr>
                <w:rFonts w:ascii="仿宋_GB2312" w:eastAsia="仿宋_GB2312" w:hint="eastAsia"/>
                <w:b/>
                <w:sz w:val="28"/>
                <w:szCs w:val="28"/>
              </w:rPr>
              <w:t>年份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326A4F" w:rsidRPr="008D7CEF" w:rsidRDefault="00326A4F" w:rsidP="00902E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6A4F" w:rsidRPr="008D7CEF" w:rsidTr="00902E80">
        <w:tc>
          <w:tcPr>
            <w:tcW w:w="1420" w:type="dxa"/>
          </w:tcPr>
          <w:p w:rsidR="00326A4F" w:rsidRPr="008D7CEF" w:rsidRDefault="00326A4F" w:rsidP="00902E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在读</w:t>
            </w:r>
            <w:r w:rsidRPr="008D7CEF">
              <w:rPr>
                <w:rFonts w:ascii="仿宋_GB2312" w:eastAsia="仿宋_GB2312" w:hint="eastAsia"/>
                <w:b/>
                <w:sz w:val="28"/>
                <w:szCs w:val="28"/>
              </w:rPr>
              <w:t>学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位</w:t>
            </w:r>
          </w:p>
        </w:tc>
        <w:tc>
          <w:tcPr>
            <w:tcW w:w="2840" w:type="dxa"/>
          </w:tcPr>
          <w:p w:rsidR="00326A4F" w:rsidRPr="008D7CEF" w:rsidRDefault="00326A4F" w:rsidP="00902E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326A4F" w:rsidRPr="00F83E7B" w:rsidRDefault="00326A4F" w:rsidP="00902E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83E7B">
              <w:rPr>
                <w:rFonts w:ascii="仿宋_GB2312" w:eastAsia="仿宋_GB2312" w:hint="eastAsia"/>
                <w:b/>
                <w:sz w:val="28"/>
                <w:szCs w:val="28"/>
              </w:rPr>
              <w:t>专</w:t>
            </w:r>
            <w:r w:rsidRPr="00F83E7B">
              <w:rPr>
                <w:rFonts w:ascii="仿宋_GB2312" w:eastAsia="仿宋_GB2312"/>
                <w:b/>
                <w:sz w:val="28"/>
                <w:szCs w:val="28"/>
              </w:rPr>
              <w:t xml:space="preserve">  </w:t>
            </w:r>
            <w:r w:rsidRPr="00F83E7B">
              <w:rPr>
                <w:rFonts w:ascii="仿宋_GB2312" w:eastAsia="仿宋_GB2312" w:hint="eastAsia"/>
                <w:b/>
                <w:sz w:val="28"/>
                <w:szCs w:val="28"/>
              </w:rPr>
              <w:t>业</w:t>
            </w:r>
          </w:p>
        </w:tc>
        <w:tc>
          <w:tcPr>
            <w:tcW w:w="2842" w:type="dxa"/>
          </w:tcPr>
          <w:p w:rsidR="00326A4F" w:rsidRPr="008D7CEF" w:rsidRDefault="00326A4F" w:rsidP="00902E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6A4F" w:rsidRPr="008D7CEF" w:rsidTr="00902E80">
        <w:tc>
          <w:tcPr>
            <w:tcW w:w="1420" w:type="dxa"/>
          </w:tcPr>
          <w:p w:rsidR="00326A4F" w:rsidRPr="008D7CEF" w:rsidRDefault="00326A4F" w:rsidP="00902E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研究方向</w:t>
            </w:r>
          </w:p>
        </w:tc>
        <w:tc>
          <w:tcPr>
            <w:tcW w:w="7102" w:type="dxa"/>
            <w:gridSpan w:val="3"/>
          </w:tcPr>
          <w:p w:rsidR="00326A4F" w:rsidRPr="008D7CEF" w:rsidRDefault="00326A4F" w:rsidP="00902E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6A4F" w:rsidRPr="008D7CEF" w:rsidTr="00902E80">
        <w:tc>
          <w:tcPr>
            <w:tcW w:w="1420" w:type="dxa"/>
          </w:tcPr>
          <w:p w:rsidR="00326A4F" w:rsidRPr="008D7CEF" w:rsidRDefault="00326A4F" w:rsidP="00902E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D7CEF">
              <w:rPr>
                <w:rFonts w:ascii="仿宋_GB2312" w:eastAsia="仿宋_GB2312" w:hint="eastAsia"/>
                <w:b/>
                <w:sz w:val="28"/>
                <w:szCs w:val="28"/>
              </w:rPr>
              <w:t>手</w:t>
            </w:r>
            <w:r w:rsidRPr="008D7CEF">
              <w:rPr>
                <w:rFonts w:ascii="仿宋_GB2312" w:eastAsia="仿宋_GB2312"/>
                <w:b/>
                <w:sz w:val="28"/>
                <w:szCs w:val="28"/>
              </w:rPr>
              <w:t xml:space="preserve">  </w:t>
            </w:r>
            <w:r w:rsidRPr="008D7CEF">
              <w:rPr>
                <w:rFonts w:ascii="仿宋_GB2312" w:eastAsia="仿宋_GB2312" w:hint="eastAsia"/>
                <w:b/>
                <w:sz w:val="28"/>
                <w:szCs w:val="28"/>
              </w:rPr>
              <w:t>机</w:t>
            </w:r>
          </w:p>
        </w:tc>
        <w:tc>
          <w:tcPr>
            <w:tcW w:w="2840" w:type="dxa"/>
          </w:tcPr>
          <w:p w:rsidR="00326A4F" w:rsidRPr="008D7CEF" w:rsidRDefault="00326A4F" w:rsidP="00902E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</w:tcPr>
          <w:p w:rsidR="00326A4F" w:rsidRPr="008D7CEF" w:rsidRDefault="00326A4F" w:rsidP="00902E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D7CEF">
              <w:rPr>
                <w:rFonts w:ascii="仿宋_GB2312" w:eastAsia="仿宋_GB2312" w:hint="eastAsia"/>
                <w:b/>
                <w:sz w:val="28"/>
                <w:szCs w:val="28"/>
              </w:rPr>
              <w:t>邮</w:t>
            </w:r>
            <w:r w:rsidRPr="008D7CEF">
              <w:rPr>
                <w:rFonts w:ascii="仿宋_GB2312" w:eastAsia="仿宋_GB2312"/>
                <w:b/>
                <w:sz w:val="28"/>
                <w:szCs w:val="28"/>
              </w:rPr>
              <w:t xml:space="preserve">  </w:t>
            </w:r>
            <w:r w:rsidRPr="008D7CEF">
              <w:rPr>
                <w:rFonts w:ascii="仿宋_GB2312" w:eastAsia="仿宋_GB2312" w:hint="eastAsia"/>
                <w:b/>
                <w:sz w:val="28"/>
                <w:szCs w:val="28"/>
              </w:rPr>
              <w:t>箱</w:t>
            </w:r>
          </w:p>
        </w:tc>
        <w:tc>
          <w:tcPr>
            <w:tcW w:w="2842" w:type="dxa"/>
          </w:tcPr>
          <w:p w:rsidR="00326A4F" w:rsidRPr="008D7CEF" w:rsidRDefault="00326A4F" w:rsidP="00902E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6A4F" w:rsidRPr="008D7CEF" w:rsidTr="00902E80">
        <w:tc>
          <w:tcPr>
            <w:tcW w:w="4260" w:type="dxa"/>
            <w:gridSpan w:val="2"/>
          </w:tcPr>
          <w:p w:rsidR="00326A4F" w:rsidRPr="00E447AC" w:rsidRDefault="00326A4F" w:rsidP="00902E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E447AC">
              <w:rPr>
                <w:rFonts w:ascii="仿宋_GB2312" w:eastAsia="仿宋_GB2312" w:hint="eastAsia"/>
                <w:b/>
                <w:sz w:val="28"/>
                <w:szCs w:val="28"/>
              </w:rPr>
              <w:t>紧急联络人电话（亲友）</w:t>
            </w:r>
          </w:p>
        </w:tc>
        <w:tc>
          <w:tcPr>
            <w:tcW w:w="4262" w:type="dxa"/>
            <w:gridSpan w:val="2"/>
          </w:tcPr>
          <w:p w:rsidR="00326A4F" w:rsidRPr="008D7CEF" w:rsidRDefault="00326A4F" w:rsidP="00902E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6A4F" w:rsidRPr="008D7CEF" w:rsidTr="00902E80">
        <w:tc>
          <w:tcPr>
            <w:tcW w:w="8522" w:type="dxa"/>
            <w:gridSpan w:val="4"/>
          </w:tcPr>
          <w:p w:rsidR="00326A4F" w:rsidRPr="008D7CEF" w:rsidRDefault="00326A4F" w:rsidP="00902E80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参与过的项目或课题</w:t>
            </w:r>
          </w:p>
        </w:tc>
      </w:tr>
      <w:tr w:rsidR="00326A4F" w:rsidRPr="008D7CEF" w:rsidTr="00326A4F">
        <w:tc>
          <w:tcPr>
            <w:tcW w:w="1420" w:type="dxa"/>
          </w:tcPr>
          <w:p w:rsidR="00326A4F" w:rsidRPr="008D7CEF" w:rsidRDefault="00326A4F" w:rsidP="00902E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7102" w:type="dxa"/>
            <w:gridSpan w:val="3"/>
          </w:tcPr>
          <w:p w:rsidR="00326A4F" w:rsidRPr="00326A4F" w:rsidRDefault="00326A4F" w:rsidP="00902E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26A4F">
              <w:rPr>
                <w:rFonts w:ascii="仿宋_GB2312" w:eastAsia="仿宋_GB2312" w:hint="eastAsia"/>
                <w:b/>
                <w:sz w:val="28"/>
                <w:szCs w:val="28"/>
              </w:rPr>
              <w:t>项目或课题名称及主要内容</w:t>
            </w:r>
          </w:p>
        </w:tc>
      </w:tr>
      <w:tr w:rsidR="00326A4F" w:rsidRPr="008D7CEF" w:rsidTr="00EE75F1">
        <w:trPr>
          <w:trHeight w:val="946"/>
        </w:trPr>
        <w:tc>
          <w:tcPr>
            <w:tcW w:w="1420" w:type="dxa"/>
            <w:vAlign w:val="center"/>
          </w:tcPr>
          <w:p w:rsidR="00326A4F" w:rsidRPr="008D7CEF" w:rsidRDefault="00326A4F" w:rsidP="00326A4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1</w:t>
            </w:r>
          </w:p>
        </w:tc>
        <w:tc>
          <w:tcPr>
            <w:tcW w:w="7102" w:type="dxa"/>
            <w:gridSpan w:val="3"/>
            <w:vAlign w:val="center"/>
          </w:tcPr>
          <w:p w:rsidR="00326A4F" w:rsidRPr="008D7CEF" w:rsidRDefault="00326A4F" w:rsidP="00326A4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6A4F" w:rsidRPr="008D7CEF" w:rsidTr="00EE75F1">
        <w:trPr>
          <w:trHeight w:val="946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A4F" w:rsidRPr="008D7CEF" w:rsidRDefault="00326A4F" w:rsidP="00326A4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2</w:t>
            </w:r>
          </w:p>
        </w:tc>
        <w:tc>
          <w:tcPr>
            <w:tcW w:w="7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A4F" w:rsidRPr="008D7CEF" w:rsidRDefault="00326A4F" w:rsidP="00326A4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6A4F" w:rsidRPr="008D7CEF" w:rsidTr="00EE75F1">
        <w:trPr>
          <w:trHeight w:val="946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A4F" w:rsidRPr="008D7CEF" w:rsidRDefault="00326A4F" w:rsidP="00326A4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3</w:t>
            </w:r>
          </w:p>
        </w:tc>
        <w:tc>
          <w:tcPr>
            <w:tcW w:w="7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A4F" w:rsidRPr="008D7CEF" w:rsidRDefault="00326A4F" w:rsidP="00326A4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6A4F" w:rsidRPr="008D7CEF" w:rsidTr="00EE75F1">
        <w:trPr>
          <w:trHeight w:val="946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A4F" w:rsidRPr="008D7CEF" w:rsidRDefault="00326A4F" w:rsidP="00326A4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4</w:t>
            </w:r>
          </w:p>
        </w:tc>
        <w:tc>
          <w:tcPr>
            <w:tcW w:w="7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A4F" w:rsidRPr="008D7CEF" w:rsidRDefault="00326A4F" w:rsidP="00326A4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2758E" w:rsidRPr="008D7CEF" w:rsidTr="00D2758E">
        <w:trPr>
          <w:trHeight w:val="946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58E" w:rsidRPr="008D7CEF" w:rsidRDefault="00D2758E" w:rsidP="00550E1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5</w:t>
            </w:r>
          </w:p>
        </w:tc>
        <w:tc>
          <w:tcPr>
            <w:tcW w:w="7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58E" w:rsidRPr="008D7CEF" w:rsidRDefault="00D2758E" w:rsidP="00550E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26A4F" w:rsidRPr="005E41D7" w:rsidRDefault="00326A4F"/>
    <w:sectPr w:rsidR="00326A4F" w:rsidRPr="005E41D7" w:rsidSect="00E70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58F" w:rsidRDefault="004D058F" w:rsidP="00326A4F">
      <w:r>
        <w:separator/>
      </w:r>
    </w:p>
  </w:endnote>
  <w:endnote w:type="continuationSeparator" w:id="0">
    <w:p w:rsidR="004D058F" w:rsidRDefault="004D058F" w:rsidP="00326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58F" w:rsidRDefault="004D058F" w:rsidP="00326A4F">
      <w:r>
        <w:separator/>
      </w:r>
    </w:p>
  </w:footnote>
  <w:footnote w:type="continuationSeparator" w:id="0">
    <w:p w:rsidR="004D058F" w:rsidRDefault="004D058F" w:rsidP="00326A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13C3"/>
    <w:rsid w:val="000024C9"/>
    <w:rsid w:val="000700BF"/>
    <w:rsid w:val="00097DB8"/>
    <w:rsid w:val="000A342F"/>
    <w:rsid w:val="000B3600"/>
    <w:rsid w:val="000D0FE2"/>
    <w:rsid w:val="000E21EC"/>
    <w:rsid w:val="0010587E"/>
    <w:rsid w:val="00124886"/>
    <w:rsid w:val="00135D5E"/>
    <w:rsid w:val="001447E1"/>
    <w:rsid w:val="001C318D"/>
    <w:rsid w:val="00207E51"/>
    <w:rsid w:val="00236B47"/>
    <w:rsid w:val="00245551"/>
    <w:rsid w:val="002565B5"/>
    <w:rsid w:val="00293A78"/>
    <w:rsid w:val="002D50EC"/>
    <w:rsid w:val="002D5738"/>
    <w:rsid w:val="00326A4F"/>
    <w:rsid w:val="00404BE5"/>
    <w:rsid w:val="0042513C"/>
    <w:rsid w:val="00453712"/>
    <w:rsid w:val="0048311C"/>
    <w:rsid w:val="00486283"/>
    <w:rsid w:val="004D058F"/>
    <w:rsid w:val="00513DAF"/>
    <w:rsid w:val="00532C01"/>
    <w:rsid w:val="00584EA1"/>
    <w:rsid w:val="005E41D7"/>
    <w:rsid w:val="00606A54"/>
    <w:rsid w:val="006C4249"/>
    <w:rsid w:val="00775811"/>
    <w:rsid w:val="00790AC3"/>
    <w:rsid w:val="007B227C"/>
    <w:rsid w:val="00853A58"/>
    <w:rsid w:val="00891CCC"/>
    <w:rsid w:val="00932BA4"/>
    <w:rsid w:val="0097764E"/>
    <w:rsid w:val="009B71DA"/>
    <w:rsid w:val="009D3936"/>
    <w:rsid w:val="009F0F95"/>
    <w:rsid w:val="00A13C41"/>
    <w:rsid w:val="00A203AF"/>
    <w:rsid w:val="00A4715D"/>
    <w:rsid w:val="00AA0F9A"/>
    <w:rsid w:val="00AA1439"/>
    <w:rsid w:val="00AA72A4"/>
    <w:rsid w:val="00B0170C"/>
    <w:rsid w:val="00B05129"/>
    <w:rsid w:val="00B86274"/>
    <w:rsid w:val="00B87E05"/>
    <w:rsid w:val="00B9042C"/>
    <w:rsid w:val="00C120A8"/>
    <w:rsid w:val="00C33639"/>
    <w:rsid w:val="00C613C3"/>
    <w:rsid w:val="00C73563"/>
    <w:rsid w:val="00CB74E0"/>
    <w:rsid w:val="00CD79BF"/>
    <w:rsid w:val="00D2758E"/>
    <w:rsid w:val="00D565E7"/>
    <w:rsid w:val="00E1265B"/>
    <w:rsid w:val="00E27784"/>
    <w:rsid w:val="00E7082F"/>
    <w:rsid w:val="00EA61E8"/>
    <w:rsid w:val="00EE75F1"/>
    <w:rsid w:val="00F0493E"/>
    <w:rsid w:val="00F219FD"/>
    <w:rsid w:val="00F93ED8"/>
    <w:rsid w:val="00FF1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6A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6A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6A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6A4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E21E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E21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</Words>
  <Characters>866</Characters>
  <Application>Microsoft Office Word</Application>
  <DocSecurity>0</DocSecurity>
  <Lines>7</Lines>
  <Paragraphs>2</Paragraphs>
  <ScaleCrop>false</ScaleCrop>
  <Company>WwW.YlmF.CoM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hp</cp:lastModifiedBy>
  <cp:revision>2</cp:revision>
  <cp:lastPrinted>2018-05-21T01:07:00Z</cp:lastPrinted>
  <dcterms:created xsi:type="dcterms:W3CDTF">2018-05-22T11:45:00Z</dcterms:created>
  <dcterms:modified xsi:type="dcterms:W3CDTF">2018-05-22T11:45:00Z</dcterms:modified>
</cp:coreProperties>
</file>